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C45962" w14:textId="15CE72DE" w:rsidR="009E6030" w:rsidRPr="009E6030" w:rsidRDefault="009E6030">
      <w:pPr>
        <w:spacing w:after="0" w:line="240" w:lineRule="auto"/>
      </w:pPr>
      <w:r>
        <w:rPr>
          <w:noProof/>
          <w:lang w:val="en-NZ" w:eastAsia="en-NZ"/>
        </w:rPr>
        <w:drawing>
          <wp:anchor distT="0" distB="0" distL="114300" distR="114300" simplePos="0" relativeHeight="251658240" behindDoc="1" locked="0" layoutInCell="1" allowOverlap="1" wp14:anchorId="2C19742F" wp14:editId="1D8911D1">
            <wp:simplePos x="0" y="0"/>
            <wp:positionH relativeFrom="page">
              <wp:align>left</wp:align>
            </wp:positionH>
            <wp:positionV relativeFrom="page">
              <wp:align>top</wp:align>
            </wp:positionV>
            <wp:extent cx="7555320" cy="10691640"/>
            <wp:effectExtent l="0" t="0" r="127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_7270 NZD_Self-Review_Templates_WEB_Page_01.jpg"/>
                    <pic:cNvPicPr/>
                  </pic:nvPicPr>
                  <pic:blipFill>
                    <a:blip r:embed="rId8" cstate="screen">
                      <a:extLst>
                        <a:ext uri="{28A0092B-C50C-407E-A947-70E740481C1C}">
                          <a14:useLocalDpi xmlns:a14="http://schemas.microsoft.com/office/drawing/2010/main"/>
                        </a:ext>
                      </a:extLst>
                    </a:blip>
                    <a:stretch>
                      <a:fillRect/>
                    </a:stretch>
                  </pic:blipFill>
                  <pic:spPr>
                    <a:xfrm>
                      <a:off x="0" y="0"/>
                      <a:ext cx="7555320" cy="10691640"/>
                    </a:xfrm>
                    <a:prstGeom prst="rect">
                      <a:avLst/>
                    </a:prstGeom>
                  </pic:spPr>
                </pic:pic>
              </a:graphicData>
            </a:graphic>
            <wp14:sizeRelH relativeFrom="margin">
              <wp14:pctWidth>0</wp14:pctWidth>
            </wp14:sizeRelH>
            <wp14:sizeRelV relativeFrom="margin">
              <wp14:pctHeight>0</wp14:pctHeight>
            </wp14:sizeRelV>
          </wp:anchor>
        </w:drawing>
      </w:r>
      <w:r>
        <w:br w:type="page"/>
      </w:r>
    </w:p>
    <w:p w14:paraId="45DCAA00" w14:textId="2418DA01" w:rsidR="005F7EA3" w:rsidRPr="000F52BA" w:rsidRDefault="005F7EA3" w:rsidP="000F52BA">
      <w:pPr>
        <w:pStyle w:val="Heading1"/>
      </w:pPr>
      <w:r w:rsidRPr="000F52BA">
        <w:lastRenderedPageBreak/>
        <w:t>How to support</w:t>
      </w:r>
    </w:p>
    <w:p w14:paraId="595DF7DE" w14:textId="628ADA93" w:rsidR="000F52BA" w:rsidRPr="000F52BA" w:rsidRDefault="000F52BA" w:rsidP="000F52BA">
      <w:pPr>
        <w:pStyle w:val="Heading1"/>
      </w:pPr>
      <w:r w:rsidRPr="000F52BA">
        <w:t>disabled people to</w:t>
      </w:r>
    </w:p>
    <w:p w14:paraId="6BC0E76A" w14:textId="733C49C0" w:rsidR="000F52BA" w:rsidRPr="006D204F" w:rsidRDefault="006D204F" w:rsidP="006D204F">
      <w:pPr>
        <w:pStyle w:val="Heading1"/>
      </w:pPr>
      <w:r>
        <w:rPr>
          <w:noProof/>
          <w:lang w:val="en-NZ" w:eastAsia="en-NZ"/>
        </w:rPr>
        <w:drawing>
          <wp:anchor distT="215900" distB="215900" distL="114300" distR="114300" simplePos="0" relativeHeight="251659264" behindDoc="0" locked="0" layoutInCell="1" allowOverlap="1" wp14:anchorId="336A8F07" wp14:editId="6AE652AB">
            <wp:simplePos x="0" y="0"/>
            <wp:positionH relativeFrom="margin">
              <wp:posOffset>0</wp:posOffset>
            </wp:positionH>
            <wp:positionV relativeFrom="paragraph">
              <wp:posOffset>699025</wp:posOffset>
            </wp:positionV>
            <wp:extent cx="5549400" cy="1231920"/>
            <wp:effectExtent l="0" t="0" r="63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_7270 NZD_Self-Review_Templates_WEB_Page_02.jpg"/>
                    <pic:cNvPicPr/>
                  </pic:nvPicPr>
                  <pic:blipFill>
                    <a:blip r:embed="rId9">
                      <a:extLst>
                        <a:ext uri="{28A0092B-C50C-407E-A947-70E740481C1C}">
                          <a14:useLocalDpi xmlns:a14="http://schemas.microsoft.com/office/drawing/2010/main" val="0"/>
                        </a:ext>
                      </a:extLst>
                    </a:blip>
                    <a:stretch>
                      <a:fillRect/>
                    </a:stretch>
                  </pic:blipFill>
                  <pic:spPr>
                    <a:xfrm>
                      <a:off x="0" y="0"/>
                      <a:ext cx="5549400" cy="1231920"/>
                    </a:xfrm>
                    <a:prstGeom prst="rect">
                      <a:avLst/>
                    </a:prstGeom>
                  </pic:spPr>
                </pic:pic>
              </a:graphicData>
            </a:graphic>
            <wp14:sizeRelH relativeFrom="margin">
              <wp14:pctWidth>0</wp14:pctWidth>
            </wp14:sizeRelH>
            <wp14:sizeRelV relativeFrom="margin">
              <wp14:pctHeight>0</wp14:pctHeight>
            </wp14:sizeRelV>
          </wp:anchor>
        </w:drawing>
      </w:r>
      <w:r w:rsidR="005F7EA3" w:rsidRPr="000F52BA">
        <w:t>get the job they want</w:t>
      </w:r>
    </w:p>
    <w:p w14:paraId="1789A676" w14:textId="42EA3DBE" w:rsidR="000F52BA" w:rsidRDefault="00B027C4" w:rsidP="00B027C4">
      <w:pPr>
        <w:pStyle w:val="Heading2"/>
      </w:pPr>
      <w:r>
        <w:t>Self-review process</w:t>
      </w:r>
    </w:p>
    <w:p w14:paraId="0909FF3C" w14:textId="2C3EACA9" w:rsidR="000F52BA" w:rsidRPr="00376E66" w:rsidRDefault="000F52BA" w:rsidP="00376E66">
      <w:pPr>
        <w:pStyle w:val="ListParagraph"/>
        <w:rPr>
          <w:lang w:val="mi-NZ"/>
        </w:rPr>
      </w:pPr>
      <w:r w:rsidRPr="00376E66">
        <w:rPr>
          <w:lang w:val="mi-NZ"/>
        </w:rPr>
        <w:t xml:space="preserve">Spend some time as an employment support team familiarising yourselves with the </w:t>
      </w:r>
      <w:r w:rsidRPr="009A593A">
        <w:rPr>
          <w:i/>
          <w:lang w:val="mi-NZ"/>
        </w:rPr>
        <w:t>Employment Support Practice Guidelines</w:t>
      </w:r>
      <w:r w:rsidRPr="00376E66">
        <w:rPr>
          <w:lang w:val="mi-NZ"/>
        </w:rPr>
        <w:t xml:space="preserve"> and the </w:t>
      </w:r>
      <w:r w:rsidRPr="009A593A">
        <w:rPr>
          <w:i/>
          <w:lang w:val="mi-NZ"/>
        </w:rPr>
        <w:t>Companion Document - Evidence and Resources</w:t>
      </w:r>
      <w:r w:rsidRPr="00376E66">
        <w:rPr>
          <w:lang w:val="mi-NZ"/>
        </w:rPr>
        <w:t>.</w:t>
      </w:r>
    </w:p>
    <w:p w14:paraId="5688B29E" w14:textId="44EC04EA" w:rsidR="000F52BA" w:rsidRPr="00376E66" w:rsidRDefault="000F52BA" w:rsidP="00376E66">
      <w:pPr>
        <w:pStyle w:val="ListParagraph"/>
        <w:rPr>
          <w:lang w:val="mi-NZ"/>
        </w:rPr>
      </w:pPr>
      <w:r w:rsidRPr="00376E66">
        <w:rPr>
          <w:lang w:val="mi-NZ"/>
        </w:rPr>
        <w:t>Meet regularly with relevant colleagues to self-evaluate your employment support service against one or two of the Practice Guidelines. Try to reach consensus on what each quality indicator means for your services.</w:t>
      </w:r>
    </w:p>
    <w:p w14:paraId="48BBA1A2" w14:textId="14ACA95D" w:rsidR="000F52BA" w:rsidRPr="00376E66" w:rsidRDefault="000F52BA" w:rsidP="00376E66">
      <w:pPr>
        <w:pStyle w:val="ListParagraph"/>
        <w:rPr>
          <w:lang w:val="mi-NZ"/>
        </w:rPr>
      </w:pPr>
      <w:r w:rsidRPr="00376E66">
        <w:rPr>
          <w:lang w:val="mi-NZ"/>
        </w:rPr>
        <w:t>Make sure you involve disabled people and family members in your self-review process as part of the review team – their experience and perspective is critical in reviewing your agency’s performance, development and governance.</w:t>
      </w:r>
    </w:p>
    <w:p w14:paraId="3CE84613" w14:textId="68CCCC17" w:rsidR="000F52BA" w:rsidRPr="00376E66" w:rsidRDefault="000F52BA" w:rsidP="00376E66">
      <w:pPr>
        <w:pStyle w:val="ListParagraph"/>
        <w:rPr>
          <w:lang w:val="mi-NZ"/>
        </w:rPr>
      </w:pPr>
      <w:r w:rsidRPr="00376E66">
        <w:rPr>
          <w:lang w:val="mi-NZ"/>
        </w:rPr>
        <w:t>Clearly identify evidence that supports the rating you have assigned to each quality indicator.</w:t>
      </w:r>
    </w:p>
    <w:p w14:paraId="310A3FF4" w14:textId="7CF6C55A" w:rsidR="000F52BA" w:rsidRPr="00376E66" w:rsidRDefault="000F52BA" w:rsidP="00376E66">
      <w:pPr>
        <w:pStyle w:val="ListParagraph"/>
        <w:rPr>
          <w:lang w:val="mi-NZ"/>
        </w:rPr>
      </w:pPr>
      <w:r w:rsidRPr="00376E66">
        <w:rPr>
          <w:lang w:val="mi-NZ"/>
        </w:rPr>
        <w:t>Analyse the results and discuss the areas that seem to be strengths and those areas where there appears to be the need for development. Decide on the priorities for development and clearly identify action steps needed.</w:t>
      </w:r>
    </w:p>
    <w:p w14:paraId="63E75EA8" w14:textId="18C56ED4" w:rsidR="000F52BA" w:rsidRPr="00376E66" w:rsidRDefault="000F52BA" w:rsidP="00376E66">
      <w:pPr>
        <w:pStyle w:val="ListParagraph"/>
        <w:rPr>
          <w:lang w:val="mi-NZ"/>
        </w:rPr>
      </w:pPr>
      <w:r w:rsidRPr="00376E66">
        <w:rPr>
          <w:lang w:val="mi-NZ"/>
        </w:rPr>
        <w:t>Celebrate success and consider how such positive experiences can be made accessible to disabled people, families, whānau, employers and funders.</w:t>
      </w:r>
    </w:p>
    <w:p w14:paraId="0235DE90" w14:textId="205F7B4A" w:rsidR="000F52BA" w:rsidRPr="00376E66" w:rsidRDefault="000F52BA" w:rsidP="00376E66">
      <w:pPr>
        <w:pStyle w:val="ListParagraph"/>
        <w:rPr>
          <w:lang w:val="mi-NZ"/>
        </w:rPr>
      </w:pPr>
      <w:r w:rsidRPr="00376E66">
        <w:rPr>
          <w:lang w:val="mi-NZ"/>
        </w:rPr>
        <w:t>Record the tasks, activities, and changes that need to be undertaken, with timescales and identify who will be responsible for each one.</w:t>
      </w:r>
    </w:p>
    <w:p w14:paraId="67A7F8E0" w14:textId="044DB133" w:rsidR="000F52BA" w:rsidRPr="00376E66" w:rsidRDefault="000F52BA" w:rsidP="00376E66">
      <w:pPr>
        <w:pStyle w:val="ListParagraph"/>
        <w:rPr>
          <w:lang w:val="mi-NZ"/>
        </w:rPr>
      </w:pPr>
      <w:r w:rsidRPr="00376E66">
        <w:rPr>
          <w:lang w:val="mi-NZ"/>
        </w:rPr>
        <w:t>Review progress quarterly with your management team.</w:t>
      </w:r>
    </w:p>
    <w:p w14:paraId="6F956C01" w14:textId="3395FA16" w:rsidR="000F52BA" w:rsidRPr="00376E66" w:rsidRDefault="000F52BA" w:rsidP="00376E66">
      <w:pPr>
        <w:pStyle w:val="ListParagraph"/>
        <w:rPr>
          <w:lang w:val="mi-NZ"/>
        </w:rPr>
      </w:pPr>
      <w:r w:rsidRPr="00376E66">
        <w:rPr>
          <w:lang w:val="mi-NZ"/>
        </w:rPr>
        <w:t>Present annually to your managers/directors.</w:t>
      </w:r>
    </w:p>
    <w:p w14:paraId="14F3AD64" w14:textId="097A882F" w:rsidR="00CF2437" w:rsidRPr="00376E66" w:rsidRDefault="00CF2437" w:rsidP="00376E66">
      <w:pPr>
        <w:pStyle w:val="ListParagraph"/>
        <w:rPr>
          <w:lang w:val="mi-NZ"/>
        </w:rPr>
      </w:pPr>
      <w:r w:rsidRPr="00376E66">
        <w:rPr>
          <w:lang w:val="mi-NZ"/>
        </w:rPr>
        <w:t>Use</w:t>
      </w:r>
      <w:r w:rsidR="00754FC0" w:rsidRPr="00376E66">
        <w:rPr>
          <w:lang w:val="mi-NZ"/>
        </w:rPr>
        <w:t xml:space="preserve"> </w:t>
      </w:r>
      <w:r w:rsidRPr="00376E66">
        <w:rPr>
          <w:lang w:val="mi-NZ"/>
        </w:rPr>
        <w:t>your</w:t>
      </w:r>
      <w:r w:rsidR="00754FC0" w:rsidRPr="00376E66">
        <w:rPr>
          <w:lang w:val="mi-NZ"/>
        </w:rPr>
        <w:t xml:space="preserve"> </w:t>
      </w:r>
      <w:r w:rsidRPr="00376E66">
        <w:rPr>
          <w:lang w:val="mi-NZ"/>
        </w:rPr>
        <w:t>organisation’s</w:t>
      </w:r>
      <w:r w:rsidR="00754FC0" w:rsidRPr="00376E66">
        <w:rPr>
          <w:lang w:val="mi-NZ"/>
        </w:rPr>
        <w:t xml:space="preserve"> </w:t>
      </w:r>
      <w:r w:rsidRPr="00376E66">
        <w:rPr>
          <w:lang w:val="mi-NZ"/>
        </w:rPr>
        <w:t>Annual</w:t>
      </w:r>
      <w:r w:rsidR="00754FC0" w:rsidRPr="00376E66">
        <w:rPr>
          <w:lang w:val="mi-NZ"/>
        </w:rPr>
        <w:t xml:space="preserve"> </w:t>
      </w:r>
      <w:r w:rsidRPr="00376E66">
        <w:rPr>
          <w:lang w:val="mi-NZ"/>
        </w:rPr>
        <w:t>Report</w:t>
      </w:r>
      <w:r w:rsidR="00754FC0" w:rsidRPr="00376E66">
        <w:rPr>
          <w:lang w:val="mi-NZ"/>
        </w:rPr>
        <w:t xml:space="preserve"> </w:t>
      </w:r>
      <w:r w:rsidRPr="00376E66">
        <w:rPr>
          <w:lang w:val="mi-NZ"/>
        </w:rPr>
        <w:t>as</w:t>
      </w:r>
      <w:r w:rsidR="00754FC0" w:rsidRPr="00376E66">
        <w:rPr>
          <w:lang w:val="mi-NZ"/>
        </w:rPr>
        <w:t xml:space="preserve"> </w:t>
      </w:r>
      <w:r w:rsidRPr="00376E66">
        <w:rPr>
          <w:lang w:val="mi-NZ"/>
        </w:rPr>
        <w:t>an</w:t>
      </w:r>
      <w:r w:rsidR="00754FC0" w:rsidRPr="00376E66">
        <w:rPr>
          <w:lang w:val="mi-NZ"/>
        </w:rPr>
        <w:t xml:space="preserve"> </w:t>
      </w:r>
      <w:r w:rsidRPr="00376E66">
        <w:rPr>
          <w:lang w:val="mi-NZ"/>
        </w:rPr>
        <w:t>opportunity</w:t>
      </w:r>
      <w:r w:rsidR="00754FC0" w:rsidRPr="00376E66">
        <w:rPr>
          <w:lang w:val="mi-NZ"/>
        </w:rPr>
        <w:t xml:space="preserve"> </w:t>
      </w:r>
      <w:r w:rsidRPr="00376E66">
        <w:rPr>
          <w:lang w:val="mi-NZ"/>
        </w:rPr>
        <w:t>to</w:t>
      </w:r>
      <w:r w:rsidR="00754FC0" w:rsidRPr="00376E66">
        <w:rPr>
          <w:lang w:val="mi-NZ"/>
        </w:rPr>
        <w:t xml:space="preserve"> </w:t>
      </w:r>
      <w:r w:rsidRPr="00376E66">
        <w:rPr>
          <w:lang w:val="mi-NZ"/>
        </w:rPr>
        <w:t>celebrate</w:t>
      </w:r>
      <w:r w:rsidR="00754FC0" w:rsidRPr="00376E66">
        <w:rPr>
          <w:lang w:val="mi-NZ"/>
        </w:rPr>
        <w:t xml:space="preserve"> </w:t>
      </w:r>
      <w:r w:rsidRPr="00376E66">
        <w:rPr>
          <w:lang w:val="mi-NZ"/>
        </w:rPr>
        <w:t>success.</w:t>
      </w:r>
    </w:p>
    <w:p w14:paraId="1BA7F7FC" w14:textId="0DA02C9E" w:rsidR="00CF2437" w:rsidRDefault="00CF2437" w:rsidP="00376E66">
      <w:pPr>
        <w:pStyle w:val="ListParagraph"/>
        <w:rPr>
          <w:lang w:val="mi-NZ"/>
        </w:rPr>
      </w:pPr>
      <w:r w:rsidRPr="00376E66">
        <w:rPr>
          <w:lang w:val="mi-NZ"/>
        </w:rPr>
        <w:t>Ensure</w:t>
      </w:r>
      <w:r w:rsidR="00754FC0" w:rsidRPr="00376E66">
        <w:rPr>
          <w:lang w:val="mi-NZ"/>
        </w:rPr>
        <w:t xml:space="preserve"> </w:t>
      </w:r>
      <w:r w:rsidRPr="00376E66">
        <w:rPr>
          <w:lang w:val="mi-NZ"/>
        </w:rPr>
        <w:t>your</w:t>
      </w:r>
      <w:r w:rsidR="00754FC0" w:rsidRPr="00376E66">
        <w:rPr>
          <w:lang w:val="mi-NZ"/>
        </w:rPr>
        <w:t xml:space="preserve"> </w:t>
      </w:r>
      <w:r w:rsidRPr="00376E66">
        <w:rPr>
          <w:lang w:val="mi-NZ"/>
        </w:rPr>
        <w:t>organisation’s</w:t>
      </w:r>
      <w:r w:rsidR="00754FC0" w:rsidRPr="00376E66">
        <w:rPr>
          <w:lang w:val="mi-NZ"/>
        </w:rPr>
        <w:t xml:space="preserve"> </w:t>
      </w:r>
      <w:r w:rsidRPr="00376E66">
        <w:rPr>
          <w:lang w:val="mi-NZ"/>
        </w:rPr>
        <w:t>business</w:t>
      </w:r>
      <w:r w:rsidR="00754FC0" w:rsidRPr="00376E66">
        <w:rPr>
          <w:lang w:val="mi-NZ"/>
        </w:rPr>
        <w:t xml:space="preserve"> </w:t>
      </w:r>
      <w:r w:rsidRPr="00376E66">
        <w:rPr>
          <w:lang w:val="mi-NZ"/>
        </w:rPr>
        <w:t>planning</w:t>
      </w:r>
      <w:r w:rsidR="00754FC0" w:rsidRPr="00376E66">
        <w:rPr>
          <w:lang w:val="mi-NZ"/>
        </w:rPr>
        <w:t xml:space="preserve"> </w:t>
      </w:r>
      <w:r w:rsidRPr="00376E66">
        <w:rPr>
          <w:lang w:val="mi-NZ"/>
        </w:rPr>
        <w:t>process</w:t>
      </w:r>
      <w:r w:rsidR="00754FC0" w:rsidRPr="00376E66">
        <w:rPr>
          <w:lang w:val="mi-NZ"/>
        </w:rPr>
        <w:t xml:space="preserve"> </w:t>
      </w:r>
      <w:r w:rsidRPr="00376E66">
        <w:rPr>
          <w:lang w:val="mi-NZ"/>
        </w:rPr>
        <w:t>has</w:t>
      </w:r>
      <w:r w:rsidR="00754FC0" w:rsidRPr="00376E66">
        <w:rPr>
          <w:lang w:val="mi-NZ"/>
        </w:rPr>
        <w:t xml:space="preserve"> </w:t>
      </w:r>
      <w:r w:rsidRPr="00376E66">
        <w:rPr>
          <w:lang w:val="mi-NZ"/>
        </w:rPr>
        <w:t>regard</w:t>
      </w:r>
      <w:r w:rsidR="00754FC0" w:rsidRPr="00376E66">
        <w:rPr>
          <w:lang w:val="mi-NZ"/>
        </w:rPr>
        <w:t xml:space="preserve"> </w:t>
      </w:r>
      <w:r w:rsidRPr="00376E66">
        <w:rPr>
          <w:lang w:val="mi-NZ"/>
        </w:rPr>
        <w:t>to</w:t>
      </w:r>
      <w:r w:rsidR="00754FC0" w:rsidRPr="00376E66">
        <w:rPr>
          <w:lang w:val="mi-NZ"/>
        </w:rPr>
        <w:t xml:space="preserve"> your </w:t>
      </w:r>
      <w:r w:rsidRPr="00376E66">
        <w:rPr>
          <w:lang w:val="mi-NZ"/>
        </w:rPr>
        <w:t>ambitions</w:t>
      </w:r>
      <w:r w:rsidR="00754FC0" w:rsidRPr="00376E66">
        <w:rPr>
          <w:lang w:val="mi-NZ"/>
        </w:rPr>
        <w:t xml:space="preserve"> </w:t>
      </w:r>
      <w:r w:rsidRPr="00376E66">
        <w:rPr>
          <w:lang w:val="mi-NZ"/>
        </w:rPr>
        <w:t>as</w:t>
      </w:r>
      <w:r w:rsidR="00754FC0" w:rsidRPr="00376E66">
        <w:rPr>
          <w:lang w:val="mi-NZ"/>
        </w:rPr>
        <w:t xml:space="preserve"> </w:t>
      </w:r>
      <w:r w:rsidRPr="00376E66">
        <w:rPr>
          <w:lang w:val="mi-NZ"/>
        </w:rPr>
        <w:t>an</w:t>
      </w:r>
      <w:r w:rsidR="00754FC0" w:rsidRPr="00376E66">
        <w:rPr>
          <w:lang w:val="mi-NZ"/>
        </w:rPr>
        <w:t xml:space="preserve"> </w:t>
      </w:r>
      <w:r w:rsidRPr="00376E66">
        <w:rPr>
          <w:lang w:val="mi-NZ"/>
        </w:rPr>
        <w:t>employment</w:t>
      </w:r>
      <w:r w:rsidR="00754FC0" w:rsidRPr="00376E66">
        <w:rPr>
          <w:lang w:val="mi-NZ"/>
        </w:rPr>
        <w:t xml:space="preserve"> </w:t>
      </w:r>
      <w:r w:rsidRPr="00376E66">
        <w:rPr>
          <w:lang w:val="mi-NZ"/>
        </w:rPr>
        <w:t>support</w:t>
      </w:r>
      <w:r w:rsidR="00754FC0" w:rsidRPr="00376E66">
        <w:rPr>
          <w:lang w:val="mi-NZ"/>
        </w:rPr>
        <w:t xml:space="preserve"> </w:t>
      </w:r>
      <w:r w:rsidRPr="00376E66">
        <w:rPr>
          <w:lang w:val="mi-NZ"/>
        </w:rPr>
        <w:t>provider.</w:t>
      </w:r>
    </w:p>
    <w:p w14:paraId="7952ED63" w14:textId="7B5B1B71" w:rsidR="008C13B5" w:rsidRPr="008C13B5" w:rsidRDefault="008C13B5" w:rsidP="008C13B5">
      <w:pPr>
        <w:pStyle w:val="ListParagraph"/>
        <w:rPr>
          <w:lang w:val="en-US"/>
        </w:rPr>
      </w:pPr>
      <w:r w:rsidRPr="008C13B5">
        <w:rPr>
          <w:lang w:val="en-US"/>
        </w:rPr>
        <w:t>Collaborate with other providers to build the capacity and capability of the wider</w:t>
      </w:r>
      <w:r>
        <w:rPr>
          <w:lang w:val="en-US"/>
        </w:rPr>
        <w:t xml:space="preserve"> </w:t>
      </w:r>
      <w:r w:rsidRPr="008C13B5">
        <w:rPr>
          <w:lang w:val="en-US"/>
        </w:rPr>
        <w:t>employment support sector.</w:t>
      </w:r>
    </w:p>
    <w:p w14:paraId="63CF98F4" w14:textId="3B8D9006" w:rsidR="008C13B5" w:rsidRPr="008C13B5" w:rsidRDefault="008C13B5" w:rsidP="008C13B5">
      <w:pPr>
        <w:pStyle w:val="ListParagraph"/>
        <w:rPr>
          <w:lang w:val="en-US"/>
        </w:rPr>
      </w:pPr>
      <w:r w:rsidRPr="008C13B5">
        <w:rPr>
          <w:lang w:val="en-US"/>
        </w:rPr>
        <w:t>Consider ways to overcome the systemic issues which may be inhibiting the</w:t>
      </w:r>
      <w:r>
        <w:rPr>
          <w:lang w:val="en-US"/>
        </w:rPr>
        <w:t xml:space="preserve"> </w:t>
      </w:r>
      <w:r w:rsidRPr="008C13B5">
        <w:rPr>
          <w:lang w:val="en-US"/>
        </w:rPr>
        <w:t>realisations of the Practice Guidelines.</w:t>
      </w:r>
    </w:p>
    <w:p w14:paraId="54DC5408" w14:textId="12DB7404" w:rsidR="008C13B5" w:rsidRDefault="008C13B5" w:rsidP="008C13B5">
      <w:pPr>
        <w:pStyle w:val="ListParagraph"/>
        <w:rPr>
          <w:lang w:val="en-US"/>
        </w:rPr>
      </w:pPr>
      <w:r w:rsidRPr="008C13B5">
        <w:rPr>
          <w:lang w:val="en-US"/>
        </w:rPr>
        <w:t>Commit to the development of this organisational self-review and consider how</w:t>
      </w:r>
      <w:r>
        <w:rPr>
          <w:lang w:val="en-US"/>
        </w:rPr>
        <w:t xml:space="preserve"> </w:t>
      </w:r>
      <w:r w:rsidRPr="008C13B5">
        <w:rPr>
          <w:lang w:val="en-US"/>
        </w:rPr>
        <w:t>it can contribute to any external evaluation process.</w:t>
      </w:r>
    </w:p>
    <w:p w14:paraId="07FE6D43" w14:textId="7404CB34" w:rsidR="008C13B5" w:rsidRDefault="008C13B5" w:rsidP="008C13B5">
      <w:pPr>
        <w:pStyle w:val="Heading2"/>
      </w:pPr>
      <w:r>
        <w:t>Ratings Key</w:t>
      </w:r>
    </w:p>
    <w:tbl>
      <w:tblPr>
        <w:tblStyle w:val="TableGrid"/>
        <w:tblW w:w="0" w:type="auto"/>
        <w:tblLayout w:type="fixed"/>
        <w:tblCellMar>
          <w:left w:w="0" w:type="dxa"/>
          <w:right w:w="0" w:type="dxa"/>
        </w:tblCellMar>
        <w:tblLook w:val="04A0" w:firstRow="1" w:lastRow="0" w:firstColumn="1" w:lastColumn="0" w:noHBand="0" w:noVBand="1"/>
      </w:tblPr>
      <w:tblGrid>
        <w:gridCol w:w="2689"/>
        <w:gridCol w:w="6082"/>
      </w:tblGrid>
      <w:tr w:rsidR="008C13B5" w14:paraId="76282AA8" w14:textId="77777777" w:rsidTr="00925622">
        <w:trPr>
          <w:cantSplit/>
          <w:trHeight w:hRule="exact" w:val="851"/>
        </w:trPr>
        <w:tc>
          <w:tcPr>
            <w:tcW w:w="2689" w:type="dxa"/>
            <w:shd w:val="clear" w:color="auto" w:fill="DB6A32"/>
            <w:vAlign w:val="center"/>
          </w:tcPr>
          <w:p w14:paraId="7C2CD347" w14:textId="70F6640F" w:rsidR="008C13B5" w:rsidRPr="00925622" w:rsidRDefault="008C13B5" w:rsidP="008C13B5">
            <w:pPr>
              <w:jc w:val="center"/>
              <w:rPr>
                <w:rFonts w:ascii="Arial Black" w:hAnsi="Arial Black"/>
                <w:b/>
                <w:color w:val="FFFFFF" w:themeColor="background1"/>
                <w:lang w:val="en-US"/>
              </w:rPr>
            </w:pPr>
            <w:r w:rsidRPr="00925622">
              <w:rPr>
                <w:rFonts w:ascii="Arial Black" w:hAnsi="Arial Black"/>
                <w:b/>
                <w:color w:val="FFFFFF" w:themeColor="background1"/>
                <w:lang w:val="en-US"/>
              </w:rPr>
              <w:t>VERY GOOD</w:t>
            </w:r>
          </w:p>
        </w:tc>
        <w:tc>
          <w:tcPr>
            <w:tcW w:w="6082" w:type="dxa"/>
            <w:tcMar>
              <w:left w:w="284" w:type="dxa"/>
            </w:tcMar>
            <w:vAlign w:val="center"/>
          </w:tcPr>
          <w:p w14:paraId="422ABEF8" w14:textId="77777777" w:rsidR="008C13B5" w:rsidRDefault="008C13B5" w:rsidP="008C13B5">
            <w:pPr>
              <w:autoSpaceDE w:val="0"/>
              <w:autoSpaceDN w:val="0"/>
              <w:adjustRightInd w:val="0"/>
              <w:spacing w:after="0" w:line="240" w:lineRule="auto"/>
              <w:rPr>
                <w:rFonts w:ascii="ArialMT" w:hAnsi="ArialMT" w:cs="ArialMT"/>
                <w:color w:val="231F20"/>
                <w:lang w:val="en-US"/>
              </w:rPr>
            </w:pPr>
            <w:r>
              <w:rPr>
                <w:rFonts w:ascii="ArialMT" w:hAnsi="ArialMT" w:cs="ArialMT"/>
                <w:color w:val="231F20"/>
                <w:lang w:val="en-US"/>
              </w:rPr>
              <w:t>Very strong and consistent evidence to support</w:t>
            </w:r>
          </w:p>
          <w:p w14:paraId="5EB23856" w14:textId="7CED000A" w:rsidR="008C13B5" w:rsidRDefault="008C13B5" w:rsidP="008C13B5">
            <w:pPr>
              <w:rPr>
                <w:lang w:val="en-US"/>
              </w:rPr>
            </w:pPr>
            <w:r>
              <w:rPr>
                <w:rFonts w:ascii="ArialMT" w:hAnsi="ArialMT" w:cs="ArialMT"/>
                <w:color w:val="231F20"/>
                <w:lang w:val="en-US"/>
              </w:rPr>
              <w:t>quality practice</w:t>
            </w:r>
          </w:p>
        </w:tc>
      </w:tr>
      <w:tr w:rsidR="008C13B5" w14:paraId="079D073A" w14:textId="77777777" w:rsidTr="00925622">
        <w:trPr>
          <w:cantSplit/>
          <w:trHeight w:hRule="exact" w:val="851"/>
        </w:trPr>
        <w:tc>
          <w:tcPr>
            <w:tcW w:w="2689" w:type="dxa"/>
            <w:shd w:val="clear" w:color="auto" w:fill="DB6A32"/>
            <w:vAlign w:val="center"/>
          </w:tcPr>
          <w:p w14:paraId="7DF9730D" w14:textId="2411E437" w:rsidR="008C13B5" w:rsidRPr="00925622" w:rsidRDefault="008C13B5" w:rsidP="008C13B5">
            <w:pPr>
              <w:jc w:val="center"/>
              <w:rPr>
                <w:rFonts w:ascii="Arial Black" w:hAnsi="Arial Black"/>
                <w:b/>
                <w:color w:val="FFFFFF" w:themeColor="background1"/>
                <w:lang w:val="en-US"/>
              </w:rPr>
            </w:pPr>
            <w:r w:rsidRPr="00925622">
              <w:rPr>
                <w:rFonts w:ascii="Arial Black" w:hAnsi="Arial Black"/>
                <w:b/>
                <w:color w:val="FFFFFF" w:themeColor="background1"/>
                <w:lang w:val="en-US"/>
              </w:rPr>
              <w:t>GOOD</w:t>
            </w:r>
          </w:p>
        </w:tc>
        <w:tc>
          <w:tcPr>
            <w:tcW w:w="6082" w:type="dxa"/>
            <w:tcMar>
              <w:left w:w="284" w:type="dxa"/>
            </w:tcMar>
            <w:vAlign w:val="center"/>
          </w:tcPr>
          <w:p w14:paraId="2AC4CAF0" w14:textId="77777777" w:rsidR="008C13B5" w:rsidRDefault="008C13B5" w:rsidP="008C13B5">
            <w:pPr>
              <w:autoSpaceDE w:val="0"/>
              <w:autoSpaceDN w:val="0"/>
              <w:adjustRightInd w:val="0"/>
              <w:spacing w:after="0" w:line="240" w:lineRule="auto"/>
              <w:rPr>
                <w:rFonts w:ascii="ArialMT" w:hAnsi="ArialMT" w:cs="ArialMT"/>
                <w:color w:val="231F20"/>
                <w:lang w:val="en-US"/>
              </w:rPr>
            </w:pPr>
            <w:r>
              <w:rPr>
                <w:rFonts w:ascii="ArialMT" w:hAnsi="ArialMT" w:cs="ArialMT"/>
                <w:color w:val="231F20"/>
                <w:lang w:val="en-US"/>
              </w:rPr>
              <w:t>Some good examples of evidence to support</w:t>
            </w:r>
          </w:p>
          <w:p w14:paraId="65BFBC05" w14:textId="5AAA1AF9" w:rsidR="008C13B5" w:rsidRDefault="008C13B5" w:rsidP="008C13B5">
            <w:pPr>
              <w:rPr>
                <w:lang w:val="en-US"/>
              </w:rPr>
            </w:pPr>
            <w:r>
              <w:rPr>
                <w:rFonts w:ascii="ArialMT" w:hAnsi="ArialMT" w:cs="ArialMT"/>
                <w:color w:val="231F20"/>
                <w:lang w:val="en-US"/>
              </w:rPr>
              <w:t>quality practice</w:t>
            </w:r>
          </w:p>
        </w:tc>
      </w:tr>
      <w:tr w:rsidR="008C13B5" w14:paraId="7EAD52B8" w14:textId="77777777" w:rsidTr="00925622">
        <w:trPr>
          <w:cantSplit/>
          <w:trHeight w:hRule="exact" w:val="851"/>
        </w:trPr>
        <w:tc>
          <w:tcPr>
            <w:tcW w:w="2689" w:type="dxa"/>
            <w:shd w:val="clear" w:color="auto" w:fill="DB6A32"/>
            <w:vAlign w:val="center"/>
          </w:tcPr>
          <w:p w14:paraId="2E2AF5C4" w14:textId="7B176F91" w:rsidR="008C13B5" w:rsidRPr="00925622" w:rsidRDefault="008C13B5" w:rsidP="008C13B5">
            <w:pPr>
              <w:jc w:val="center"/>
              <w:rPr>
                <w:rFonts w:ascii="Arial Black" w:hAnsi="Arial Black"/>
                <w:b/>
                <w:color w:val="FFFFFF" w:themeColor="background1"/>
                <w:lang w:val="en-US"/>
              </w:rPr>
            </w:pPr>
            <w:r w:rsidRPr="00925622">
              <w:rPr>
                <w:rFonts w:ascii="Arial Black" w:hAnsi="Arial Black"/>
                <w:b/>
                <w:color w:val="FFFFFF" w:themeColor="background1"/>
                <w:lang w:val="en-US"/>
              </w:rPr>
              <w:t>FAIR</w:t>
            </w:r>
          </w:p>
        </w:tc>
        <w:tc>
          <w:tcPr>
            <w:tcW w:w="6082" w:type="dxa"/>
            <w:tcMar>
              <w:left w:w="284" w:type="dxa"/>
            </w:tcMar>
            <w:vAlign w:val="center"/>
          </w:tcPr>
          <w:p w14:paraId="537221A6" w14:textId="77777777" w:rsidR="008C13B5" w:rsidRDefault="008C13B5" w:rsidP="008C13B5">
            <w:pPr>
              <w:autoSpaceDE w:val="0"/>
              <w:autoSpaceDN w:val="0"/>
              <w:adjustRightInd w:val="0"/>
              <w:spacing w:after="0" w:line="240" w:lineRule="auto"/>
              <w:rPr>
                <w:rFonts w:ascii="ArialMT" w:hAnsi="ArialMT" w:cs="ArialMT"/>
                <w:color w:val="231F20"/>
                <w:lang w:val="en-US"/>
              </w:rPr>
            </w:pPr>
            <w:r>
              <w:rPr>
                <w:rFonts w:ascii="ArialMT" w:hAnsi="ArialMT" w:cs="ArialMT"/>
                <w:color w:val="231F20"/>
                <w:lang w:val="en-US"/>
              </w:rPr>
              <w:t>A few examples of evidence to support quality</w:t>
            </w:r>
          </w:p>
          <w:p w14:paraId="412334CC" w14:textId="5C81BAF7" w:rsidR="008C13B5" w:rsidRDefault="008C13B5" w:rsidP="008C13B5">
            <w:pPr>
              <w:rPr>
                <w:lang w:val="en-US"/>
              </w:rPr>
            </w:pPr>
            <w:r>
              <w:rPr>
                <w:rFonts w:ascii="ArialMT" w:hAnsi="ArialMT" w:cs="ArialMT"/>
                <w:color w:val="231F20"/>
                <w:lang w:val="en-US"/>
              </w:rPr>
              <w:t>practice, but patchy</w:t>
            </w:r>
          </w:p>
        </w:tc>
      </w:tr>
      <w:tr w:rsidR="008C13B5" w14:paraId="79591AB7" w14:textId="77777777" w:rsidTr="00925622">
        <w:trPr>
          <w:cantSplit/>
          <w:trHeight w:hRule="exact" w:val="851"/>
        </w:trPr>
        <w:tc>
          <w:tcPr>
            <w:tcW w:w="2689" w:type="dxa"/>
            <w:shd w:val="clear" w:color="auto" w:fill="DB6A32"/>
            <w:vAlign w:val="center"/>
          </w:tcPr>
          <w:p w14:paraId="5A4B4A2A" w14:textId="418B5BCC" w:rsidR="008C13B5" w:rsidRPr="00925622" w:rsidRDefault="008C13B5" w:rsidP="008C13B5">
            <w:pPr>
              <w:jc w:val="center"/>
              <w:rPr>
                <w:rFonts w:ascii="Arial Black" w:hAnsi="Arial Black"/>
                <w:b/>
                <w:color w:val="FFFFFF" w:themeColor="background1"/>
                <w:lang w:val="en-US"/>
              </w:rPr>
            </w:pPr>
            <w:r w:rsidRPr="00925622">
              <w:rPr>
                <w:rFonts w:ascii="Arial Black" w:hAnsi="Arial Black"/>
                <w:b/>
                <w:color w:val="FFFFFF" w:themeColor="background1"/>
                <w:lang w:val="en-US"/>
              </w:rPr>
              <w:t>POOR</w:t>
            </w:r>
          </w:p>
        </w:tc>
        <w:tc>
          <w:tcPr>
            <w:tcW w:w="6082" w:type="dxa"/>
            <w:tcMar>
              <w:left w:w="284" w:type="dxa"/>
            </w:tcMar>
            <w:vAlign w:val="center"/>
          </w:tcPr>
          <w:p w14:paraId="156907B3" w14:textId="1185C25A" w:rsidR="008C13B5" w:rsidRDefault="008C13B5" w:rsidP="008C13B5">
            <w:pPr>
              <w:rPr>
                <w:lang w:val="en-US"/>
              </w:rPr>
            </w:pPr>
            <w:r>
              <w:rPr>
                <w:rFonts w:ascii="ArialMT" w:hAnsi="ArialMT" w:cs="ArialMT"/>
                <w:color w:val="231F20"/>
                <w:lang w:val="en-US"/>
              </w:rPr>
              <w:t>Little or no evidence to support quality practice</w:t>
            </w:r>
          </w:p>
        </w:tc>
      </w:tr>
    </w:tbl>
    <w:p w14:paraId="76F48033" w14:textId="1A952770" w:rsidR="008C13B5" w:rsidRDefault="008C13B5" w:rsidP="008C13B5">
      <w:pPr>
        <w:rPr>
          <w:lang w:val="en-US"/>
        </w:rPr>
      </w:pPr>
    </w:p>
    <w:tbl>
      <w:tblPr>
        <w:tblStyle w:val="TableGrid"/>
        <w:tblW w:w="0" w:type="auto"/>
        <w:tblLook w:val="04A0" w:firstRow="1" w:lastRow="0" w:firstColumn="1" w:lastColumn="0" w:noHBand="0" w:noVBand="1"/>
      </w:tblPr>
      <w:tblGrid>
        <w:gridCol w:w="8771"/>
      </w:tblGrid>
      <w:tr w:rsidR="00925622" w14:paraId="79D679AB" w14:textId="77777777" w:rsidTr="00925622">
        <w:trPr>
          <w:cantSplit/>
          <w:trHeight w:hRule="exact" w:val="5954"/>
        </w:trPr>
        <w:tc>
          <w:tcPr>
            <w:tcW w:w="8771" w:type="dxa"/>
          </w:tcPr>
          <w:p w14:paraId="18363454" w14:textId="77777777" w:rsidR="00925622" w:rsidRDefault="00925622" w:rsidP="00925622">
            <w:pPr>
              <w:pStyle w:val="Heading2"/>
            </w:pPr>
            <w:r>
              <w:t>Review Team</w:t>
            </w:r>
          </w:p>
          <w:p w14:paraId="2393D81C" w14:textId="1A1AFBAF" w:rsidR="00925622" w:rsidRDefault="00925622" w:rsidP="008C13B5">
            <w:pPr>
              <w:rPr>
                <w:lang w:val="en-US"/>
              </w:rPr>
            </w:pPr>
          </w:p>
        </w:tc>
      </w:tr>
      <w:tr w:rsidR="00925622" w14:paraId="7A005551" w14:textId="77777777" w:rsidTr="00925622">
        <w:trPr>
          <w:cantSplit/>
          <w:trHeight w:hRule="exact" w:val="851"/>
        </w:trPr>
        <w:tc>
          <w:tcPr>
            <w:tcW w:w="8771" w:type="dxa"/>
          </w:tcPr>
          <w:p w14:paraId="0AD730A9" w14:textId="77777777" w:rsidR="00925622" w:rsidRDefault="00925622" w:rsidP="00925622">
            <w:pPr>
              <w:pStyle w:val="Heading2"/>
            </w:pPr>
            <w:r>
              <w:t>Review date(s)</w:t>
            </w:r>
          </w:p>
          <w:p w14:paraId="34068A9C" w14:textId="7282467D" w:rsidR="00925622" w:rsidRDefault="00925622" w:rsidP="008C13B5">
            <w:pPr>
              <w:rPr>
                <w:lang w:val="en-US"/>
              </w:rPr>
            </w:pPr>
          </w:p>
        </w:tc>
      </w:tr>
    </w:tbl>
    <w:p w14:paraId="6716B6BF" w14:textId="7C72719F" w:rsidR="00925622" w:rsidRDefault="00925622" w:rsidP="008C13B5">
      <w:pPr>
        <w:rPr>
          <w:lang w:val="en-US"/>
        </w:rPr>
      </w:pPr>
    </w:p>
    <w:p w14:paraId="5A942BF0" w14:textId="77777777" w:rsidR="002D4E32" w:rsidRDefault="002D4E32">
      <w:pPr>
        <w:sectPr w:rsidR="002D4E32" w:rsidSect="002F126E">
          <w:headerReference w:type="even" r:id="rId10"/>
          <w:headerReference w:type="default" r:id="rId11"/>
          <w:headerReference w:type="first" r:id="rId12"/>
          <w:pgSz w:w="11900" w:h="16840"/>
          <w:pgMar w:top="2268" w:right="1701" w:bottom="851" w:left="1418" w:header="709" w:footer="709" w:gutter="0"/>
          <w:cols w:space="708"/>
          <w:titlePg/>
          <w:docGrid w:linePitch="360"/>
        </w:sectPr>
      </w:pPr>
    </w:p>
    <w:p w14:paraId="6D6A46FF" w14:textId="77777777" w:rsidR="002D4E32" w:rsidRPr="00EA76A7" w:rsidRDefault="002D4E32" w:rsidP="002D4E32">
      <w:pPr>
        <w:spacing w:after="0" w:line="240" w:lineRule="auto"/>
        <w:ind w:left="-1134"/>
        <w:rPr>
          <w:rFonts w:ascii="ArialMT" w:hAnsi="ArialMT"/>
          <w:b/>
          <w:color w:val="ED7D31" w:themeColor="accent2"/>
        </w:rPr>
      </w:pPr>
      <w:r w:rsidRPr="00EA76A7">
        <w:rPr>
          <w:rFonts w:ascii="ArialMT" w:hAnsi="ArialMT"/>
          <w:b/>
          <w:color w:val="ED7D31" w:themeColor="accent2"/>
        </w:rPr>
        <w:t>Practice Guidelines 1</w:t>
      </w:r>
    </w:p>
    <w:p w14:paraId="7F62ADAC" w14:textId="77777777" w:rsidR="002D4E32" w:rsidRPr="00EA76A7" w:rsidRDefault="002D4E32" w:rsidP="002D4E32">
      <w:pPr>
        <w:spacing w:after="0" w:line="240" w:lineRule="auto"/>
        <w:ind w:left="-1134"/>
        <w:rPr>
          <w:rFonts w:ascii="ArialMT" w:hAnsi="ArialMT"/>
          <w:color w:val="ED7D31" w:themeColor="accent2"/>
        </w:rPr>
      </w:pPr>
      <w:r w:rsidRPr="00EA76A7">
        <w:rPr>
          <w:rFonts w:ascii="ArialMT" w:hAnsi="ArialMT"/>
          <w:color w:val="ED7D31" w:themeColor="accent2"/>
        </w:rPr>
        <w:t>Any disabled person who wants to work has opportunities to received skilled support to get work</w:t>
      </w:r>
    </w:p>
    <w:p w14:paraId="2A89380C" w14:textId="77777777" w:rsidR="002D4E32" w:rsidRPr="00EA76A7" w:rsidRDefault="002D4E32" w:rsidP="002D4E32">
      <w:pPr>
        <w:spacing w:after="0" w:line="240" w:lineRule="auto"/>
        <w:ind w:left="-1134"/>
        <w:rPr>
          <w:rFonts w:ascii="ArialMT" w:hAnsi="ArialMT"/>
        </w:rPr>
      </w:pPr>
    </w:p>
    <w:tbl>
      <w:tblPr>
        <w:tblStyle w:val="TableGrid"/>
        <w:tblW w:w="0" w:type="auto"/>
        <w:tblInd w:w="-1134" w:type="dxa"/>
        <w:tblLook w:val="04A0" w:firstRow="1" w:lastRow="0" w:firstColumn="1" w:lastColumn="0" w:noHBand="0" w:noVBand="1"/>
      </w:tblPr>
      <w:tblGrid>
        <w:gridCol w:w="562"/>
        <w:gridCol w:w="6237"/>
        <w:gridCol w:w="993"/>
        <w:gridCol w:w="850"/>
        <w:gridCol w:w="851"/>
        <w:gridCol w:w="790"/>
        <w:gridCol w:w="2577"/>
        <w:gridCol w:w="1714"/>
      </w:tblGrid>
      <w:tr w:rsidR="002D4E32" w:rsidRPr="00EA76A7" w14:paraId="66418293" w14:textId="77777777" w:rsidTr="002D4E32">
        <w:tc>
          <w:tcPr>
            <w:tcW w:w="562" w:type="dxa"/>
            <w:shd w:val="clear" w:color="auto" w:fill="ED7D31" w:themeFill="accent2"/>
          </w:tcPr>
          <w:p w14:paraId="58F4C499" w14:textId="77777777" w:rsidR="002D4E32" w:rsidRPr="00EA76A7" w:rsidRDefault="002D4E32" w:rsidP="002D4E32">
            <w:pPr>
              <w:spacing w:after="0" w:line="240" w:lineRule="auto"/>
              <w:rPr>
                <w:rFonts w:ascii="ArialMT" w:hAnsi="ArialMT"/>
                <w:color w:val="FFFFFF" w:themeColor="background1"/>
              </w:rPr>
            </w:pPr>
          </w:p>
        </w:tc>
        <w:tc>
          <w:tcPr>
            <w:tcW w:w="6237" w:type="dxa"/>
            <w:shd w:val="clear" w:color="auto" w:fill="ED7D31" w:themeFill="accent2"/>
          </w:tcPr>
          <w:p w14:paraId="41270FA7" w14:textId="18761658" w:rsidR="002D4E32" w:rsidRPr="00EA76A7" w:rsidRDefault="002D4E32" w:rsidP="002D4E32">
            <w:pPr>
              <w:spacing w:after="0" w:line="240" w:lineRule="auto"/>
              <w:jc w:val="center"/>
              <w:rPr>
                <w:rFonts w:ascii="ArialMT" w:hAnsi="ArialMT"/>
                <w:b/>
                <w:color w:val="FFFFFF" w:themeColor="background1"/>
              </w:rPr>
            </w:pPr>
            <w:r w:rsidRPr="00EA76A7">
              <w:rPr>
                <w:rFonts w:ascii="ArialMT" w:hAnsi="ArialMT"/>
                <w:b/>
                <w:color w:val="FFFFFF" w:themeColor="background1"/>
              </w:rPr>
              <w:t>Quality Indicators</w:t>
            </w:r>
          </w:p>
        </w:tc>
        <w:tc>
          <w:tcPr>
            <w:tcW w:w="993" w:type="dxa"/>
            <w:shd w:val="clear" w:color="auto" w:fill="ED7D31" w:themeFill="accent2"/>
          </w:tcPr>
          <w:p w14:paraId="12904CFE" w14:textId="3D702A29" w:rsidR="002D4E32" w:rsidRPr="00EA76A7" w:rsidRDefault="002D4E32" w:rsidP="002D4E32">
            <w:pPr>
              <w:spacing w:after="0" w:line="240" w:lineRule="auto"/>
              <w:jc w:val="center"/>
              <w:rPr>
                <w:rFonts w:ascii="ArialMT" w:hAnsi="ArialMT"/>
                <w:b/>
                <w:color w:val="FFFFFF" w:themeColor="background1"/>
              </w:rPr>
            </w:pPr>
            <w:r w:rsidRPr="00EA76A7">
              <w:rPr>
                <w:rFonts w:ascii="ArialMT" w:hAnsi="ArialMT"/>
                <w:b/>
                <w:color w:val="FFFFFF" w:themeColor="background1"/>
              </w:rPr>
              <w:t>Very Good</w:t>
            </w:r>
          </w:p>
        </w:tc>
        <w:tc>
          <w:tcPr>
            <w:tcW w:w="850" w:type="dxa"/>
            <w:shd w:val="clear" w:color="auto" w:fill="ED7D31" w:themeFill="accent2"/>
          </w:tcPr>
          <w:p w14:paraId="44E65F26" w14:textId="69644E38" w:rsidR="002D4E32" w:rsidRPr="00EA76A7" w:rsidRDefault="002D4E32" w:rsidP="002D4E32">
            <w:pPr>
              <w:spacing w:after="0" w:line="240" w:lineRule="auto"/>
              <w:jc w:val="center"/>
              <w:rPr>
                <w:rFonts w:ascii="ArialMT" w:hAnsi="ArialMT"/>
                <w:b/>
                <w:color w:val="FFFFFF" w:themeColor="background1"/>
              </w:rPr>
            </w:pPr>
            <w:r w:rsidRPr="00EA76A7">
              <w:rPr>
                <w:rFonts w:ascii="ArialMT" w:hAnsi="ArialMT"/>
                <w:b/>
                <w:color w:val="FFFFFF" w:themeColor="background1"/>
              </w:rPr>
              <w:t>Good</w:t>
            </w:r>
          </w:p>
        </w:tc>
        <w:tc>
          <w:tcPr>
            <w:tcW w:w="851" w:type="dxa"/>
            <w:shd w:val="clear" w:color="auto" w:fill="ED7D31" w:themeFill="accent2"/>
          </w:tcPr>
          <w:p w14:paraId="54DD1B75" w14:textId="34F0DBCF" w:rsidR="002D4E32" w:rsidRPr="00EA76A7" w:rsidRDefault="002D4E32" w:rsidP="002D4E32">
            <w:pPr>
              <w:spacing w:after="0" w:line="240" w:lineRule="auto"/>
              <w:jc w:val="center"/>
              <w:rPr>
                <w:rFonts w:ascii="ArialMT" w:hAnsi="ArialMT"/>
                <w:b/>
                <w:color w:val="FFFFFF" w:themeColor="background1"/>
              </w:rPr>
            </w:pPr>
            <w:r w:rsidRPr="00EA76A7">
              <w:rPr>
                <w:rFonts w:ascii="ArialMT" w:hAnsi="ArialMT"/>
                <w:b/>
                <w:color w:val="FFFFFF" w:themeColor="background1"/>
              </w:rPr>
              <w:t>Fair</w:t>
            </w:r>
          </w:p>
        </w:tc>
        <w:tc>
          <w:tcPr>
            <w:tcW w:w="790" w:type="dxa"/>
            <w:shd w:val="clear" w:color="auto" w:fill="ED7D31" w:themeFill="accent2"/>
          </w:tcPr>
          <w:p w14:paraId="41732B80" w14:textId="12DC9FF3" w:rsidR="002D4E32" w:rsidRPr="00EA76A7" w:rsidRDefault="002D4E32" w:rsidP="002D4E32">
            <w:pPr>
              <w:spacing w:after="0" w:line="240" w:lineRule="auto"/>
              <w:jc w:val="center"/>
              <w:rPr>
                <w:rFonts w:ascii="ArialMT" w:hAnsi="ArialMT"/>
                <w:b/>
                <w:color w:val="FFFFFF" w:themeColor="background1"/>
              </w:rPr>
            </w:pPr>
            <w:r w:rsidRPr="00EA76A7">
              <w:rPr>
                <w:rFonts w:ascii="ArialMT" w:hAnsi="ArialMT"/>
                <w:b/>
                <w:color w:val="FFFFFF" w:themeColor="background1"/>
              </w:rPr>
              <w:t>Poor</w:t>
            </w:r>
          </w:p>
        </w:tc>
        <w:tc>
          <w:tcPr>
            <w:tcW w:w="2431" w:type="dxa"/>
            <w:shd w:val="clear" w:color="auto" w:fill="ED7D31" w:themeFill="accent2"/>
          </w:tcPr>
          <w:p w14:paraId="7A5898BA" w14:textId="38ADAAF5" w:rsidR="002D4E32" w:rsidRPr="00EA76A7" w:rsidRDefault="002D4E32" w:rsidP="002D4E32">
            <w:pPr>
              <w:spacing w:after="0" w:line="240" w:lineRule="auto"/>
              <w:jc w:val="center"/>
              <w:rPr>
                <w:rFonts w:ascii="ArialMT" w:hAnsi="ArialMT"/>
                <w:b/>
                <w:color w:val="FFFFFF" w:themeColor="background1"/>
              </w:rPr>
            </w:pPr>
            <w:r w:rsidRPr="00EA76A7">
              <w:rPr>
                <w:rFonts w:ascii="ArialMT" w:hAnsi="ArialMT"/>
                <w:b/>
                <w:color w:val="FFFFFF" w:themeColor="background1"/>
              </w:rPr>
              <w:t>Comments/Evidence</w:t>
            </w:r>
          </w:p>
        </w:tc>
        <w:tc>
          <w:tcPr>
            <w:tcW w:w="1714" w:type="dxa"/>
            <w:shd w:val="clear" w:color="auto" w:fill="ED7D31" w:themeFill="accent2"/>
          </w:tcPr>
          <w:p w14:paraId="33E7FF7F" w14:textId="75FE0984" w:rsidR="002D4E32" w:rsidRPr="00EA76A7" w:rsidRDefault="002D4E32" w:rsidP="002D4E32">
            <w:pPr>
              <w:spacing w:after="0" w:line="240" w:lineRule="auto"/>
              <w:jc w:val="center"/>
              <w:rPr>
                <w:rFonts w:ascii="ArialMT" w:hAnsi="ArialMT"/>
                <w:b/>
                <w:color w:val="FFFFFF" w:themeColor="background1"/>
              </w:rPr>
            </w:pPr>
            <w:r w:rsidRPr="00EA76A7">
              <w:rPr>
                <w:rFonts w:ascii="ArialMT" w:hAnsi="ArialMT"/>
                <w:b/>
                <w:color w:val="FFFFFF" w:themeColor="background1"/>
              </w:rPr>
              <w:t>Action</w:t>
            </w:r>
          </w:p>
        </w:tc>
      </w:tr>
      <w:tr w:rsidR="002D4E32" w:rsidRPr="00EA76A7" w14:paraId="1EE9E3B1" w14:textId="77777777" w:rsidTr="002D4E32">
        <w:tc>
          <w:tcPr>
            <w:tcW w:w="562" w:type="dxa"/>
          </w:tcPr>
          <w:p w14:paraId="7A3B40A1" w14:textId="3D83DC7B" w:rsidR="002D4E32" w:rsidRPr="00EA76A7" w:rsidRDefault="000C0A46" w:rsidP="002D4E32">
            <w:pPr>
              <w:spacing w:after="0" w:line="240" w:lineRule="auto"/>
              <w:rPr>
                <w:rFonts w:ascii="ArialMT" w:hAnsi="ArialMT"/>
              </w:rPr>
            </w:pPr>
            <w:r>
              <w:rPr>
                <w:rFonts w:ascii="ArialMT" w:hAnsi="ArialMT"/>
              </w:rPr>
              <w:t>1.</w:t>
            </w:r>
            <w:r w:rsidR="002D4E32" w:rsidRPr="00EA76A7">
              <w:rPr>
                <w:rFonts w:ascii="ArialMT" w:hAnsi="ArialMT"/>
              </w:rPr>
              <w:t>1</w:t>
            </w:r>
          </w:p>
        </w:tc>
        <w:tc>
          <w:tcPr>
            <w:tcW w:w="6237" w:type="dxa"/>
          </w:tcPr>
          <w:p w14:paraId="4E2B4AA9" w14:textId="06B20C5B" w:rsidR="002D4E32" w:rsidRPr="00EA76A7" w:rsidRDefault="002D4E32" w:rsidP="002D4E32">
            <w:pPr>
              <w:spacing w:after="0" w:line="240" w:lineRule="auto"/>
              <w:rPr>
                <w:rFonts w:ascii="ArialMT" w:hAnsi="ArialMT"/>
              </w:rPr>
            </w:pPr>
            <w:r w:rsidRPr="00EA76A7">
              <w:rPr>
                <w:rFonts w:ascii="ArialMT" w:hAnsi="ArialMT"/>
              </w:rPr>
              <w:t>Your website and promotional information regrading your service indicates your commitment to the values and principles of the Practice Guidelines</w:t>
            </w:r>
          </w:p>
        </w:tc>
        <w:tc>
          <w:tcPr>
            <w:tcW w:w="993" w:type="dxa"/>
          </w:tcPr>
          <w:p w14:paraId="6DDC1E11" w14:textId="77777777" w:rsidR="002D4E32" w:rsidRPr="00EA76A7" w:rsidRDefault="002D4E32" w:rsidP="002D4E32">
            <w:pPr>
              <w:spacing w:after="0" w:line="240" w:lineRule="auto"/>
              <w:rPr>
                <w:rFonts w:ascii="ArialMT" w:hAnsi="ArialMT"/>
              </w:rPr>
            </w:pPr>
          </w:p>
        </w:tc>
        <w:tc>
          <w:tcPr>
            <w:tcW w:w="850" w:type="dxa"/>
          </w:tcPr>
          <w:p w14:paraId="307A68DD" w14:textId="77777777" w:rsidR="002D4E32" w:rsidRPr="00EA76A7" w:rsidRDefault="002D4E32" w:rsidP="002D4E32">
            <w:pPr>
              <w:spacing w:after="0" w:line="240" w:lineRule="auto"/>
              <w:rPr>
                <w:rFonts w:ascii="ArialMT" w:hAnsi="ArialMT"/>
              </w:rPr>
            </w:pPr>
          </w:p>
        </w:tc>
        <w:tc>
          <w:tcPr>
            <w:tcW w:w="851" w:type="dxa"/>
          </w:tcPr>
          <w:p w14:paraId="6315B555" w14:textId="77777777" w:rsidR="002D4E32" w:rsidRPr="00EA76A7" w:rsidRDefault="002D4E32" w:rsidP="002D4E32">
            <w:pPr>
              <w:spacing w:after="0" w:line="240" w:lineRule="auto"/>
              <w:rPr>
                <w:rFonts w:ascii="ArialMT" w:hAnsi="ArialMT"/>
              </w:rPr>
            </w:pPr>
          </w:p>
        </w:tc>
        <w:tc>
          <w:tcPr>
            <w:tcW w:w="790" w:type="dxa"/>
          </w:tcPr>
          <w:p w14:paraId="52DA6FEB" w14:textId="77777777" w:rsidR="002D4E32" w:rsidRPr="00EA76A7" w:rsidRDefault="002D4E32" w:rsidP="002D4E32">
            <w:pPr>
              <w:spacing w:after="0" w:line="240" w:lineRule="auto"/>
              <w:rPr>
                <w:rFonts w:ascii="ArialMT" w:hAnsi="ArialMT"/>
              </w:rPr>
            </w:pPr>
          </w:p>
        </w:tc>
        <w:tc>
          <w:tcPr>
            <w:tcW w:w="2431" w:type="dxa"/>
          </w:tcPr>
          <w:p w14:paraId="210475BF" w14:textId="77777777" w:rsidR="002D4E32" w:rsidRPr="00EA76A7" w:rsidRDefault="002D4E32" w:rsidP="002D4E32">
            <w:pPr>
              <w:spacing w:after="0" w:line="240" w:lineRule="auto"/>
              <w:rPr>
                <w:rFonts w:ascii="ArialMT" w:hAnsi="ArialMT"/>
              </w:rPr>
            </w:pPr>
          </w:p>
        </w:tc>
        <w:tc>
          <w:tcPr>
            <w:tcW w:w="1714" w:type="dxa"/>
          </w:tcPr>
          <w:p w14:paraId="4325DF07" w14:textId="77777777" w:rsidR="002D4E32" w:rsidRPr="00EA76A7" w:rsidRDefault="002D4E32" w:rsidP="002D4E32">
            <w:pPr>
              <w:spacing w:after="0" w:line="240" w:lineRule="auto"/>
              <w:rPr>
                <w:rFonts w:ascii="ArialMT" w:hAnsi="ArialMT"/>
              </w:rPr>
            </w:pPr>
          </w:p>
        </w:tc>
      </w:tr>
      <w:tr w:rsidR="002D4E32" w:rsidRPr="00EA76A7" w14:paraId="665CC565" w14:textId="77777777" w:rsidTr="002D4E32">
        <w:tc>
          <w:tcPr>
            <w:tcW w:w="562" w:type="dxa"/>
          </w:tcPr>
          <w:p w14:paraId="0DD0B01B" w14:textId="7EE299C5" w:rsidR="002D4E32" w:rsidRPr="00EA76A7" w:rsidRDefault="002D4E32" w:rsidP="002D4E32">
            <w:pPr>
              <w:spacing w:after="0" w:line="240" w:lineRule="auto"/>
              <w:rPr>
                <w:rFonts w:ascii="ArialMT" w:hAnsi="ArialMT"/>
              </w:rPr>
            </w:pPr>
            <w:r w:rsidRPr="00EA76A7">
              <w:rPr>
                <w:rFonts w:ascii="ArialMT" w:hAnsi="ArialMT"/>
              </w:rPr>
              <w:t>1.2</w:t>
            </w:r>
          </w:p>
        </w:tc>
        <w:tc>
          <w:tcPr>
            <w:tcW w:w="6237" w:type="dxa"/>
          </w:tcPr>
          <w:p w14:paraId="1A00B522" w14:textId="016E6666" w:rsidR="002D4E32" w:rsidRPr="00EA76A7" w:rsidRDefault="002D4E32" w:rsidP="002D4E32">
            <w:pPr>
              <w:spacing w:after="0" w:line="240" w:lineRule="auto"/>
              <w:rPr>
                <w:rFonts w:ascii="ArialMT" w:hAnsi="ArialMT"/>
              </w:rPr>
            </w:pPr>
            <w:r w:rsidRPr="00EA76A7">
              <w:rPr>
                <w:rFonts w:ascii="ArialMT" w:hAnsi="ArialMT"/>
              </w:rPr>
              <w:t>You demonstrate a clear attitude that a disabled person’s declared desire to work and willingness to do what it takes to get employment shall be the only requirements to access employment services</w:t>
            </w:r>
          </w:p>
        </w:tc>
        <w:tc>
          <w:tcPr>
            <w:tcW w:w="993" w:type="dxa"/>
          </w:tcPr>
          <w:p w14:paraId="28318B1B" w14:textId="77777777" w:rsidR="002D4E32" w:rsidRPr="00EA76A7" w:rsidRDefault="002D4E32" w:rsidP="002D4E32">
            <w:pPr>
              <w:spacing w:after="0" w:line="240" w:lineRule="auto"/>
              <w:rPr>
                <w:rFonts w:ascii="ArialMT" w:hAnsi="ArialMT"/>
              </w:rPr>
            </w:pPr>
          </w:p>
        </w:tc>
        <w:tc>
          <w:tcPr>
            <w:tcW w:w="850" w:type="dxa"/>
          </w:tcPr>
          <w:p w14:paraId="0FB255AA" w14:textId="77777777" w:rsidR="002D4E32" w:rsidRPr="00EA76A7" w:rsidRDefault="002D4E32" w:rsidP="002D4E32">
            <w:pPr>
              <w:spacing w:after="0" w:line="240" w:lineRule="auto"/>
              <w:rPr>
                <w:rFonts w:ascii="ArialMT" w:hAnsi="ArialMT"/>
              </w:rPr>
            </w:pPr>
          </w:p>
        </w:tc>
        <w:tc>
          <w:tcPr>
            <w:tcW w:w="851" w:type="dxa"/>
          </w:tcPr>
          <w:p w14:paraId="478D1FD7" w14:textId="77777777" w:rsidR="002D4E32" w:rsidRPr="00EA76A7" w:rsidRDefault="002D4E32" w:rsidP="002D4E32">
            <w:pPr>
              <w:spacing w:after="0" w:line="240" w:lineRule="auto"/>
              <w:rPr>
                <w:rFonts w:ascii="ArialMT" w:hAnsi="ArialMT"/>
              </w:rPr>
            </w:pPr>
          </w:p>
        </w:tc>
        <w:tc>
          <w:tcPr>
            <w:tcW w:w="790" w:type="dxa"/>
          </w:tcPr>
          <w:p w14:paraId="0C0B6715" w14:textId="77777777" w:rsidR="002D4E32" w:rsidRPr="00EA76A7" w:rsidRDefault="002D4E32" w:rsidP="002D4E32">
            <w:pPr>
              <w:spacing w:after="0" w:line="240" w:lineRule="auto"/>
              <w:rPr>
                <w:rFonts w:ascii="ArialMT" w:hAnsi="ArialMT"/>
              </w:rPr>
            </w:pPr>
          </w:p>
        </w:tc>
        <w:tc>
          <w:tcPr>
            <w:tcW w:w="2431" w:type="dxa"/>
          </w:tcPr>
          <w:p w14:paraId="2C7E3A4A" w14:textId="77777777" w:rsidR="002D4E32" w:rsidRPr="00EA76A7" w:rsidRDefault="002D4E32" w:rsidP="002D4E32">
            <w:pPr>
              <w:spacing w:after="0" w:line="240" w:lineRule="auto"/>
              <w:rPr>
                <w:rFonts w:ascii="ArialMT" w:hAnsi="ArialMT"/>
              </w:rPr>
            </w:pPr>
          </w:p>
        </w:tc>
        <w:tc>
          <w:tcPr>
            <w:tcW w:w="1714" w:type="dxa"/>
          </w:tcPr>
          <w:p w14:paraId="018F026D" w14:textId="77777777" w:rsidR="002D4E32" w:rsidRPr="00EA76A7" w:rsidRDefault="002D4E32" w:rsidP="002D4E32">
            <w:pPr>
              <w:spacing w:after="0" w:line="240" w:lineRule="auto"/>
              <w:rPr>
                <w:rFonts w:ascii="ArialMT" w:hAnsi="ArialMT"/>
              </w:rPr>
            </w:pPr>
          </w:p>
        </w:tc>
      </w:tr>
      <w:tr w:rsidR="002D4E32" w:rsidRPr="00EA76A7" w14:paraId="62E29954" w14:textId="77777777" w:rsidTr="002D4E32">
        <w:tc>
          <w:tcPr>
            <w:tcW w:w="562" w:type="dxa"/>
          </w:tcPr>
          <w:p w14:paraId="100D9D92" w14:textId="5C70CC34" w:rsidR="002D4E32" w:rsidRPr="00EA76A7" w:rsidRDefault="002D4E32" w:rsidP="002D4E32">
            <w:pPr>
              <w:spacing w:after="0" w:line="240" w:lineRule="auto"/>
              <w:rPr>
                <w:rFonts w:ascii="ArialMT" w:hAnsi="ArialMT"/>
              </w:rPr>
            </w:pPr>
            <w:r w:rsidRPr="00EA76A7">
              <w:rPr>
                <w:rFonts w:ascii="ArialMT" w:hAnsi="ArialMT"/>
              </w:rPr>
              <w:t>1.3</w:t>
            </w:r>
          </w:p>
        </w:tc>
        <w:tc>
          <w:tcPr>
            <w:tcW w:w="6237" w:type="dxa"/>
          </w:tcPr>
          <w:p w14:paraId="75629BDD" w14:textId="5B0F361C" w:rsidR="002D4E32" w:rsidRPr="00EA76A7" w:rsidRDefault="002D4E32" w:rsidP="002D4E32">
            <w:pPr>
              <w:spacing w:after="0" w:line="240" w:lineRule="auto"/>
              <w:rPr>
                <w:rFonts w:ascii="ArialMT" w:hAnsi="ArialMT"/>
              </w:rPr>
            </w:pPr>
            <w:r w:rsidRPr="00EA76A7">
              <w:rPr>
                <w:rFonts w:ascii="ArialMT" w:hAnsi="ArialMT"/>
              </w:rPr>
              <w:t xml:space="preserve">You are well known to disabled people’s networks in the areas in which you work – you have positive relationships with the disability community and you are able to tap into that wider expertise as required.  You understand the labour market and are well connected to employer and business groups </w:t>
            </w:r>
          </w:p>
        </w:tc>
        <w:tc>
          <w:tcPr>
            <w:tcW w:w="993" w:type="dxa"/>
          </w:tcPr>
          <w:p w14:paraId="63026578" w14:textId="77777777" w:rsidR="002D4E32" w:rsidRPr="00EA76A7" w:rsidRDefault="002D4E32" w:rsidP="002D4E32">
            <w:pPr>
              <w:spacing w:after="0" w:line="240" w:lineRule="auto"/>
              <w:rPr>
                <w:rFonts w:ascii="ArialMT" w:hAnsi="ArialMT"/>
              </w:rPr>
            </w:pPr>
          </w:p>
        </w:tc>
        <w:tc>
          <w:tcPr>
            <w:tcW w:w="850" w:type="dxa"/>
          </w:tcPr>
          <w:p w14:paraId="6DFB93EB" w14:textId="77777777" w:rsidR="002D4E32" w:rsidRPr="00EA76A7" w:rsidRDefault="002D4E32" w:rsidP="002D4E32">
            <w:pPr>
              <w:spacing w:after="0" w:line="240" w:lineRule="auto"/>
              <w:rPr>
                <w:rFonts w:ascii="ArialMT" w:hAnsi="ArialMT"/>
              </w:rPr>
            </w:pPr>
          </w:p>
        </w:tc>
        <w:tc>
          <w:tcPr>
            <w:tcW w:w="851" w:type="dxa"/>
          </w:tcPr>
          <w:p w14:paraId="67668AB7" w14:textId="77777777" w:rsidR="002D4E32" w:rsidRPr="00EA76A7" w:rsidRDefault="002D4E32" w:rsidP="002D4E32">
            <w:pPr>
              <w:spacing w:after="0" w:line="240" w:lineRule="auto"/>
              <w:rPr>
                <w:rFonts w:ascii="ArialMT" w:hAnsi="ArialMT"/>
              </w:rPr>
            </w:pPr>
          </w:p>
        </w:tc>
        <w:tc>
          <w:tcPr>
            <w:tcW w:w="790" w:type="dxa"/>
          </w:tcPr>
          <w:p w14:paraId="63E4817E" w14:textId="77777777" w:rsidR="002D4E32" w:rsidRPr="00EA76A7" w:rsidRDefault="002D4E32" w:rsidP="002D4E32">
            <w:pPr>
              <w:spacing w:after="0" w:line="240" w:lineRule="auto"/>
              <w:rPr>
                <w:rFonts w:ascii="ArialMT" w:hAnsi="ArialMT"/>
              </w:rPr>
            </w:pPr>
          </w:p>
        </w:tc>
        <w:tc>
          <w:tcPr>
            <w:tcW w:w="2431" w:type="dxa"/>
          </w:tcPr>
          <w:p w14:paraId="5048B802" w14:textId="77777777" w:rsidR="002D4E32" w:rsidRPr="00EA76A7" w:rsidRDefault="002D4E32" w:rsidP="002D4E32">
            <w:pPr>
              <w:spacing w:after="0" w:line="240" w:lineRule="auto"/>
              <w:rPr>
                <w:rFonts w:ascii="ArialMT" w:hAnsi="ArialMT"/>
              </w:rPr>
            </w:pPr>
          </w:p>
        </w:tc>
        <w:tc>
          <w:tcPr>
            <w:tcW w:w="1714" w:type="dxa"/>
          </w:tcPr>
          <w:p w14:paraId="10C7FA86" w14:textId="77777777" w:rsidR="002D4E32" w:rsidRPr="00EA76A7" w:rsidRDefault="002D4E32" w:rsidP="002D4E32">
            <w:pPr>
              <w:spacing w:after="0" w:line="240" w:lineRule="auto"/>
              <w:rPr>
                <w:rFonts w:ascii="ArialMT" w:hAnsi="ArialMT"/>
              </w:rPr>
            </w:pPr>
          </w:p>
        </w:tc>
      </w:tr>
      <w:tr w:rsidR="002D4E32" w:rsidRPr="00EA76A7" w14:paraId="1D9190FB" w14:textId="77777777" w:rsidTr="002D4E32">
        <w:tc>
          <w:tcPr>
            <w:tcW w:w="562" w:type="dxa"/>
          </w:tcPr>
          <w:p w14:paraId="2A2123A1" w14:textId="03D0FA84" w:rsidR="002D4E32" w:rsidRPr="00EA76A7" w:rsidRDefault="002D4E32" w:rsidP="002D4E32">
            <w:pPr>
              <w:spacing w:after="0" w:line="240" w:lineRule="auto"/>
              <w:rPr>
                <w:rFonts w:ascii="ArialMT" w:hAnsi="ArialMT"/>
              </w:rPr>
            </w:pPr>
            <w:r w:rsidRPr="00EA76A7">
              <w:rPr>
                <w:rFonts w:ascii="ArialMT" w:hAnsi="ArialMT"/>
              </w:rPr>
              <w:t>1.4</w:t>
            </w:r>
          </w:p>
        </w:tc>
        <w:tc>
          <w:tcPr>
            <w:tcW w:w="6237" w:type="dxa"/>
          </w:tcPr>
          <w:p w14:paraId="5460917B" w14:textId="0CE390BA" w:rsidR="002D4E32" w:rsidRPr="00EA76A7" w:rsidRDefault="002D4E32" w:rsidP="002D4E32">
            <w:pPr>
              <w:spacing w:after="0" w:line="240" w:lineRule="auto"/>
              <w:rPr>
                <w:rFonts w:ascii="ArialMT" w:hAnsi="ArialMT"/>
              </w:rPr>
            </w:pPr>
            <w:r w:rsidRPr="00EA76A7">
              <w:rPr>
                <w:rFonts w:ascii="ArialMT" w:hAnsi="ArialMT"/>
              </w:rPr>
              <w:t>You are well connected with other employment support agencies (both locally and nationally)</w:t>
            </w:r>
          </w:p>
        </w:tc>
        <w:tc>
          <w:tcPr>
            <w:tcW w:w="993" w:type="dxa"/>
          </w:tcPr>
          <w:p w14:paraId="17BA0C27" w14:textId="77777777" w:rsidR="002D4E32" w:rsidRPr="00EA76A7" w:rsidRDefault="002D4E32" w:rsidP="002D4E32">
            <w:pPr>
              <w:spacing w:after="0" w:line="240" w:lineRule="auto"/>
              <w:rPr>
                <w:rFonts w:ascii="ArialMT" w:hAnsi="ArialMT"/>
              </w:rPr>
            </w:pPr>
          </w:p>
        </w:tc>
        <w:tc>
          <w:tcPr>
            <w:tcW w:w="850" w:type="dxa"/>
          </w:tcPr>
          <w:p w14:paraId="5771004B" w14:textId="77777777" w:rsidR="002D4E32" w:rsidRPr="00EA76A7" w:rsidRDefault="002D4E32" w:rsidP="002D4E32">
            <w:pPr>
              <w:spacing w:after="0" w:line="240" w:lineRule="auto"/>
              <w:rPr>
                <w:rFonts w:ascii="ArialMT" w:hAnsi="ArialMT"/>
              </w:rPr>
            </w:pPr>
          </w:p>
        </w:tc>
        <w:tc>
          <w:tcPr>
            <w:tcW w:w="851" w:type="dxa"/>
          </w:tcPr>
          <w:p w14:paraId="25252C11" w14:textId="77777777" w:rsidR="002D4E32" w:rsidRPr="00EA76A7" w:rsidRDefault="002D4E32" w:rsidP="002D4E32">
            <w:pPr>
              <w:spacing w:after="0" w:line="240" w:lineRule="auto"/>
              <w:rPr>
                <w:rFonts w:ascii="ArialMT" w:hAnsi="ArialMT"/>
              </w:rPr>
            </w:pPr>
          </w:p>
        </w:tc>
        <w:tc>
          <w:tcPr>
            <w:tcW w:w="790" w:type="dxa"/>
          </w:tcPr>
          <w:p w14:paraId="1E185475" w14:textId="77777777" w:rsidR="002D4E32" w:rsidRPr="00EA76A7" w:rsidRDefault="002D4E32" w:rsidP="002D4E32">
            <w:pPr>
              <w:spacing w:after="0" w:line="240" w:lineRule="auto"/>
              <w:rPr>
                <w:rFonts w:ascii="ArialMT" w:hAnsi="ArialMT"/>
              </w:rPr>
            </w:pPr>
          </w:p>
        </w:tc>
        <w:tc>
          <w:tcPr>
            <w:tcW w:w="2431" w:type="dxa"/>
          </w:tcPr>
          <w:p w14:paraId="266CBC89" w14:textId="77777777" w:rsidR="002D4E32" w:rsidRPr="00EA76A7" w:rsidRDefault="002D4E32" w:rsidP="002D4E32">
            <w:pPr>
              <w:spacing w:after="0" w:line="240" w:lineRule="auto"/>
              <w:rPr>
                <w:rFonts w:ascii="ArialMT" w:hAnsi="ArialMT"/>
              </w:rPr>
            </w:pPr>
          </w:p>
        </w:tc>
        <w:tc>
          <w:tcPr>
            <w:tcW w:w="1714" w:type="dxa"/>
          </w:tcPr>
          <w:p w14:paraId="348997CE" w14:textId="77777777" w:rsidR="002D4E32" w:rsidRPr="00EA76A7" w:rsidRDefault="002D4E32" w:rsidP="002D4E32">
            <w:pPr>
              <w:spacing w:after="0" w:line="240" w:lineRule="auto"/>
              <w:rPr>
                <w:rFonts w:ascii="ArialMT" w:hAnsi="ArialMT"/>
              </w:rPr>
            </w:pPr>
          </w:p>
        </w:tc>
      </w:tr>
      <w:tr w:rsidR="002D4E32" w:rsidRPr="00EA76A7" w14:paraId="11C15571" w14:textId="77777777" w:rsidTr="002D4E32">
        <w:tc>
          <w:tcPr>
            <w:tcW w:w="562" w:type="dxa"/>
          </w:tcPr>
          <w:p w14:paraId="7473AA2C" w14:textId="098741EF" w:rsidR="002D4E32" w:rsidRPr="00EA76A7" w:rsidRDefault="002D4E32" w:rsidP="002D4E32">
            <w:pPr>
              <w:spacing w:after="0" w:line="240" w:lineRule="auto"/>
              <w:rPr>
                <w:rFonts w:ascii="ArialMT" w:hAnsi="ArialMT"/>
              </w:rPr>
            </w:pPr>
            <w:r w:rsidRPr="00EA76A7">
              <w:rPr>
                <w:rFonts w:ascii="ArialMT" w:hAnsi="ArialMT"/>
              </w:rPr>
              <w:t>1.5</w:t>
            </w:r>
          </w:p>
        </w:tc>
        <w:tc>
          <w:tcPr>
            <w:tcW w:w="6237" w:type="dxa"/>
          </w:tcPr>
          <w:p w14:paraId="145454A5" w14:textId="301EB55C" w:rsidR="002D4E32" w:rsidRPr="00EA76A7" w:rsidRDefault="002D4E32" w:rsidP="002D4E32">
            <w:pPr>
              <w:spacing w:after="0" w:line="240" w:lineRule="auto"/>
              <w:rPr>
                <w:rFonts w:ascii="ArialMT" w:hAnsi="ArialMT"/>
              </w:rPr>
            </w:pPr>
            <w:r w:rsidRPr="00EA76A7">
              <w:rPr>
                <w:rFonts w:ascii="ArialMT" w:hAnsi="ArialMT"/>
              </w:rPr>
              <w:t>You actively work with local M</w:t>
            </w:r>
            <w:r w:rsidR="00D03A94" w:rsidRPr="00EA76A7">
              <w:rPr>
                <w:rFonts w:ascii="ArialMT" w:hAnsi="ArialMT" w:cs="Arial"/>
                <w:color w:val="000000"/>
              </w:rPr>
              <w:t>ā</w:t>
            </w:r>
            <w:r w:rsidRPr="00EA76A7">
              <w:rPr>
                <w:rFonts w:ascii="ArialMT" w:hAnsi="ArialMT"/>
              </w:rPr>
              <w:t>ori, Iwi and Hap</w:t>
            </w:r>
            <w:r w:rsidR="00EA76A7" w:rsidRPr="00EA76A7">
              <w:rPr>
                <w:rFonts w:ascii="ArialMT" w:hAnsi="ArialMT" w:cs="Arial"/>
                <w:color w:val="000000"/>
              </w:rPr>
              <w:t>ū</w:t>
            </w:r>
            <w:r w:rsidRPr="00EA76A7">
              <w:rPr>
                <w:rFonts w:ascii="ArialMT" w:hAnsi="ArialMT"/>
              </w:rPr>
              <w:t xml:space="preserve"> to ensure disabled people who identify as </w:t>
            </w:r>
            <w:r w:rsidR="00D03A94" w:rsidRPr="00EA76A7">
              <w:rPr>
                <w:rFonts w:ascii="ArialMT" w:hAnsi="ArialMT"/>
              </w:rPr>
              <w:t>M</w:t>
            </w:r>
            <w:r w:rsidR="00D03A94" w:rsidRPr="00EA76A7">
              <w:rPr>
                <w:rFonts w:ascii="ArialMT" w:hAnsi="ArialMT" w:cs="Arial"/>
                <w:color w:val="000000"/>
              </w:rPr>
              <w:t>ā</w:t>
            </w:r>
            <w:r w:rsidR="00D03A94" w:rsidRPr="00EA76A7">
              <w:rPr>
                <w:rFonts w:ascii="ArialMT" w:hAnsi="ArialMT"/>
              </w:rPr>
              <w:t xml:space="preserve">ori </w:t>
            </w:r>
            <w:r w:rsidRPr="00EA76A7">
              <w:rPr>
                <w:rFonts w:ascii="ArialMT" w:hAnsi="ArialMT"/>
              </w:rPr>
              <w:t>who want to work are engaged in a culturally appropriate way</w:t>
            </w:r>
          </w:p>
        </w:tc>
        <w:tc>
          <w:tcPr>
            <w:tcW w:w="993" w:type="dxa"/>
          </w:tcPr>
          <w:p w14:paraId="023FFEC2" w14:textId="77777777" w:rsidR="002D4E32" w:rsidRPr="00EA76A7" w:rsidRDefault="002D4E32" w:rsidP="002D4E32">
            <w:pPr>
              <w:spacing w:after="0" w:line="240" w:lineRule="auto"/>
              <w:rPr>
                <w:rFonts w:ascii="ArialMT" w:hAnsi="ArialMT"/>
              </w:rPr>
            </w:pPr>
          </w:p>
        </w:tc>
        <w:tc>
          <w:tcPr>
            <w:tcW w:w="850" w:type="dxa"/>
          </w:tcPr>
          <w:p w14:paraId="6C1D1085" w14:textId="77777777" w:rsidR="002D4E32" w:rsidRPr="00EA76A7" w:rsidRDefault="002D4E32" w:rsidP="002D4E32">
            <w:pPr>
              <w:spacing w:after="0" w:line="240" w:lineRule="auto"/>
              <w:rPr>
                <w:rFonts w:ascii="ArialMT" w:hAnsi="ArialMT"/>
              </w:rPr>
            </w:pPr>
          </w:p>
        </w:tc>
        <w:tc>
          <w:tcPr>
            <w:tcW w:w="851" w:type="dxa"/>
          </w:tcPr>
          <w:p w14:paraId="320FB96D" w14:textId="77777777" w:rsidR="002D4E32" w:rsidRPr="00EA76A7" w:rsidRDefault="002D4E32" w:rsidP="002D4E32">
            <w:pPr>
              <w:spacing w:after="0" w:line="240" w:lineRule="auto"/>
              <w:rPr>
                <w:rFonts w:ascii="ArialMT" w:hAnsi="ArialMT"/>
              </w:rPr>
            </w:pPr>
          </w:p>
        </w:tc>
        <w:tc>
          <w:tcPr>
            <w:tcW w:w="790" w:type="dxa"/>
          </w:tcPr>
          <w:p w14:paraId="204965CA" w14:textId="77777777" w:rsidR="002D4E32" w:rsidRPr="00EA76A7" w:rsidRDefault="002D4E32" w:rsidP="002D4E32">
            <w:pPr>
              <w:spacing w:after="0" w:line="240" w:lineRule="auto"/>
              <w:rPr>
                <w:rFonts w:ascii="ArialMT" w:hAnsi="ArialMT"/>
              </w:rPr>
            </w:pPr>
          </w:p>
        </w:tc>
        <w:tc>
          <w:tcPr>
            <w:tcW w:w="2431" w:type="dxa"/>
          </w:tcPr>
          <w:p w14:paraId="3AD2AC08" w14:textId="77777777" w:rsidR="002D4E32" w:rsidRPr="00EA76A7" w:rsidRDefault="002D4E32" w:rsidP="002D4E32">
            <w:pPr>
              <w:spacing w:after="0" w:line="240" w:lineRule="auto"/>
              <w:rPr>
                <w:rFonts w:ascii="ArialMT" w:hAnsi="ArialMT"/>
              </w:rPr>
            </w:pPr>
          </w:p>
        </w:tc>
        <w:tc>
          <w:tcPr>
            <w:tcW w:w="1714" w:type="dxa"/>
          </w:tcPr>
          <w:p w14:paraId="3F1E8AD8" w14:textId="77777777" w:rsidR="002D4E32" w:rsidRPr="00EA76A7" w:rsidRDefault="002D4E32" w:rsidP="002D4E32">
            <w:pPr>
              <w:spacing w:after="0" w:line="240" w:lineRule="auto"/>
              <w:rPr>
                <w:rFonts w:ascii="ArialMT" w:hAnsi="ArialMT"/>
              </w:rPr>
            </w:pPr>
          </w:p>
        </w:tc>
      </w:tr>
      <w:tr w:rsidR="002D4E32" w:rsidRPr="00EA76A7" w14:paraId="0862AD42" w14:textId="77777777" w:rsidTr="002D4E32">
        <w:tc>
          <w:tcPr>
            <w:tcW w:w="562" w:type="dxa"/>
          </w:tcPr>
          <w:p w14:paraId="40F782C7" w14:textId="282BF800" w:rsidR="002D4E32" w:rsidRPr="00EA76A7" w:rsidRDefault="002D4E32" w:rsidP="002D4E32">
            <w:pPr>
              <w:spacing w:after="0" w:line="240" w:lineRule="auto"/>
              <w:rPr>
                <w:rFonts w:ascii="ArialMT" w:hAnsi="ArialMT"/>
              </w:rPr>
            </w:pPr>
            <w:r w:rsidRPr="00EA76A7">
              <w:rPr>
                <w:rFonts w:ascii="ArialMT" w:hAnsi="ArialMT"/>
              </w:rPr>
              <w:t>1.6</w:t>
            </w:r>
          </w:p>
        </w:tc>
        <w:tc>
          <w:tcPr>
            <w:tcW w:w="6237" w:type="dxa"/>
          </w:tcPr>
          <w:p w14:paraId="7260E501" w14:textId="382EFEE1" w:rsidR="002D4E32" w:rsidRPr="00EA76A7" w:rsidRDefault="002D4E32" w:rsidP="002D4E32">
            <w:pPr>
              <w:spacing w:after="0" w:line="240" w:lineRule="auto"/>
              <w:rPr>
                <w:rFonts w:ascii="ArialMT" w:hAnsi="ArialMT"/>
              </w:rPr>
            </w:pPr>
            <w:r w:rsidRPr="00EA76A7">
              <w:rPr>
                <w:rFonts w:ascii="ArialMT" w:hAnsi="ArialMT"/>
              </w:rPr>
              <w:t>You actively work with local community groups to ensure disabled people who identify as being from other ethnic backgrounds who want to work are engaged in a culturally appropriate way</w:t>
            </w:r>
          </w:p>
        </w:tc>
        <w:tc>
          <w:tcPr>
            <w:tcW w:w="993" w:type="dxa"/>
          </w:tcPr>
          <w:p w14:paraId="0A3E59F8" w14:textId="77777777" w:rsidR="002D4E32" w:rsidRPr="00EA76A7" w:rsidRDefault="002D4E32" w:rsidP="002D4E32">
            <w:pPr>
              <w:spacing w:after="0" w:line="240" w:lineRule="auto"/>
              <w:rPr>
                <w:rFonts w:ascii="ArialMT" w:hAnsi="ArialMT"/>
              </w:rPr>
            </w:pPr>
          </w:p>
        </w:tc>
        <w:tc>
          <w:tcPr>
            <w:tcW w:w="850" w:type="dxa"/>
          </w:tcPr>
          <w:p w14:paraId="150E2349" w14:textId="77777777" w:rsidR="002D4E32" w:rsidRPr="00EA76A7" w:rsidRDefault="002D4E32" w:rsidP="002D4E32">
            <w:pPr>
              <w:spacing w:after="0" w:line="240" w:lineRule="auto"/>
              <w:rPr>
                <w:rFonts w:ascii="ArialMT" w:hAnsi="ArialMT"/>
              </w:rPr>
            </w:pPr>
          </w:p>
        </w:tc>
        <w:tc>
          <w:tcPr>
            <w:tcW w:w="851" w:type="dxa"/>
          </w:tcPr>
          <w:p w14:paraId="5A6C7718" w14:textId="77777777" w:rsidR="002D4E32" w:rsidRPr="00EA76A7" w:rsidRDefault="002D4E32" w:rsidP="002D4E32">
            <w:pPr>
              <w:spacing w:after="0" w:line="240" w:lineRule="auto"/>
              <w:rPr>
                <w:rFonts w:ascii="ArialMT" w:hAnsi="ArialMT"/>
              </w:rPr>
            </w:pPr>
          </w:p>
        </w:tc>
        <w:tc>
          <w:tcPr>
            <w:tcW w:w="790" w:type="dxa"/>
          </w:tcPr>
          <w:p w14:paraId="0E21A9D1" w14:textId="77777777" w:rsidR="002D4E32" w:rsidRPr="00EA76A7" w:rsidRDefault="002D4E32" w:rsidP="002D4E32">
            <w:pPr>
              <w:spacing w:after="0" w:line="240" w:lineRule="auto"/>
              <w:rPr>
                <w:rFonts w:ascii="ArialMT" w:hAnsi="ArialMT"/>
              </w:rPr>
            </w:pPr>
          </w:p>
        </w:tc>
        <w:tc>
          <w:tcPr>
            <w:tcW w:w="2431" w:type="dxa"/>
          </w:tcPr>
          <w:p w14:paraId="3C7C5F17" w14:textId="77777777" w:rsidR="002D4E32" w:rsidRPr="00EA76A7" w:rsidRDefault="002D4E32" w:rsidP="002D4E32">
            <w:pPr>
              <w:spacing w:after="0" w:line="240" w:lineRule="auto"/>
              <w:rPr>
                <w:rFonts w:ascii="ArialMT" w:hAnsi="ArialMT"/>
              </w:rPr>
            </w:pPr>
          </w:p>
        </w:tc>
        <w:tc>
          <w:tcPr>
            <w:tcW w:w="1714" w:type="dxa"/>
          </w:tcPr>
          <w:p w14:paraId="0A58B69F" w14:textId="77777777" w:rsidR="002D4E32" w:rsidRPr="00EA76A7" w:rsidRDefault="002D4E32" w:rsidP="002D4E32">
            <w:pPr>
              <w:spacing w:after="0" w:line="240" w:lineRule="auto"/>
              <w:rPr>
                <w:rFonts w:ascii="ArialMT" w:hAnsi="ArialMT"/>
              </w:rPr>
            </w:pPr>
          </w:p>
        </w:tc>
      </w:tr>
      <w:tr w:rsidR="002D4E32" w:rsidRPr="00EA76A7" w14:paraId="0230B146" w14:textId="77777777" w:rsidTr="002D4E32">
        <w:tc>
          <w:tcPr>
            <w:tcW w:w="562" w:type="dxa"/>
          </w:tcPr>
          <w:p w14:paraId="4C9D78FE" w14:textId="20AE4509" w:rsidR="002D4E32" w:rsidRPr="00EA76A7" w:rsidRDefault="002D4E32" w:rsidP="002D4E32">
            <w:pPr>
              <w:spacing w:after="0" w:line="240" w:lineRule="auto"/>
              <w:rPr>
                <w:rFonts w:ascii="ArialMT" w:hAnsi="ArialMT"/>
              </w:rPr>
            </w:pPr>
            <w:r w:rsidRPr="00EA76A7">
              <w:rPr>
                <w:rFonts w:ascii="ArialMT" w:hAnsi="ArialMT"/>
              </w:rPr>
              <w:t>1.7</w:t>
            </w:r>
          </w:p>
        </w:tc>
        <w:tc>
          <w:tcPr>
            <w:tcW w:w="6237" w:type="dxa"/>
          </w:tcPr>
          <w:p w14:paraId="50379512" w14:textId="2EE9D174" w:rsidR="002D4E32" w:rsidRPr="00EA76A7" w:rsidRDefault="002D4E32" w:rsidP="002D4E32">
            <w:pPr>
              <w:spacing w:after="0" w:line="240" w:lineRule="auto"/>
              <w:rPr>
                <w:rFonts w:ascii="ArialMT" w:hAnsi="ArialMT"/>
              </w:rPr>
            </w:pPr>
            <w:r w:rsidRPr="00EA76A7">
              <w:rPr>
                <w:rFonts w:ascii="ArialMT" w:hAnsi="ArialMT"/>
              </w:rPr>
              <w:t>Information you provide is accessible in a range of formats, the way in which you interact with a disabled person demonstrates an understanding of disability, and our buildings are welcoming and easily accessible</w:t>
            </w:r>
          </w:p>
        </w:tc>
        <w:tc>
          <w:tcPr>
            <w:tcW w:w="993" w:type="dxa"/>
          </w:tcPr>
          <w:p w14:paraId="7F5EA37C" w14:textId="77777777" w:rsidR="002D4E32" w:rsidRPr="00EA76A7" w:rsidRDefault="002D4E32" w:rsidP="002D4E32">
            <w:pPr>
              <w:spacing w:after="0" w:line="240" w:lineRule="auto"/>
              <w:rPr>
                <w:rFonts w:ascii="ArialMT" w:hAnsi="ArialMT"/>
              </w:rPr>
            </w:pPr>
          </w:p>
        </w:tc>
        <w:tc>
          <w:tcPr>
            <w:tcW w:w="850" w:type="dxa"/>
          </w:tcPr>
          <w:p w14:paraId="6CB2C4FB" w14:textId="77777777" w:rsidR="002D4E32" w:rsidRPr="00EA76A7" w:rsidRDefault="002D4E32" w:rsidP="002D4E32">
            <w:pPr>
              <w:spacing w:after="0" w:line="240" w:lineRule="auto"/>
              <w:rPr>
                <w:rFonts w:ascii="ArialMT" w:hAnsi="ArialMT"/>
              </w:rPr>
            </w:pPr>
          </w:p>
        </w:tc>
        <w:tc>
          <w:tcPr>
            <w:tcW w:w="851" w:type="dxa"/>
          </w:tcPr>
          <w:p w14:paraId="213BB19E" w14:textId="77777777" w:rsidR="002D4E32" w:rsidRPr="00EA76A7" w:rsidRDefault="002D4E32" w:rsidP="002D4E32">
            <w:pPr>
              <w:spacing w:after="0" w:line="240" w:lineRule="auto"/>
              <w:rPr>
                <w:rFonts w:ascii="ArialMT" w:hAnsi="ArialMT"/>
              </w:rPr>
            </w:pPr>
          </w:p>
        </w:tc>
        <w:tc>
          <w:tcPr>
            <w:tcW w:w="790" w:type="dxa"/>
          </w:tcPr>
          <w:p w14:paraId="0A19CB8D" w14:textId="77777777" w:rsidR="002D4E32" w:rsidRPr="00EA76A7" w:rsidRDefault="002D4E32" w:rsidP="002D4E32">
            <w:pPr>
              <w:spacing w:after="0" w:line="240" w:lineRule="auto"/>
              <w:rPr>
                <w:rFonts w:ascii="ArialMT" w:hAnsi="ArialMT"/>
              </w:rPr>
            </w:pPr>
          </w:p>
        </w:tc>
        <w:tc>
          <w:tcPr>
            <w:tcW w:w="2431" w:type="dxa"/>
          </w:tcPr>
          <w:p w14:paraId="1AA288D6" w14:textId="77777777" w:rsidR="002D4E32" w:rsidRPr="00EA76A7" w:rsidRDefault="002D4E32" w:rsidP="002D4E32">
            <w:pPr>
              <w:spacing w:after="0" w:line="240" w:lineRule="auto"/>
              <w:rPr>
                <w:rFonts w:ascii="ArialMT" w:hAnsi="ArialMT"/>
              </w:rPr>
            </w:pPr>
          </w:p>
        </w:tc>
        <w:tc>
          <w:tcPr>
            <w:tcW w:w="1714" w:type="dxa"/>
          </w:tcPr>
          <w:p w14:paraId="68683E73" w14:textId="77777777" w:rsidR="002D4E32" w:rsidRPr="00EA76A7" w:rsidRDefault="002D4E32" w:rsidP="002D4E32">
            <w:pPr>
              <w:spacing w:after="0" w:line="240" w:lineRule="auto"/>
              <w:rPr>
                <w:rFonts w:ascii="ArialMT" w:hAnsi="ArialMT"/>
              </w:rPr>
            </w:pPr>
          </w:p>
        </w:tc>
      </w:tr>
      <w:tr w:rsidR="002D4E32" w:rsidRPr="00EA76A7" w14:paraId="3FA34B3E" w14:textId="77777777" w:rsidTr="002D4E32">
        <w:tc>
          <w:tcPr>
            <w:tcW w:w="562" w:type="dxa"/>
          </w:tcPr>
          <w:p w14:paraId="73B17EE2" w14:textId="6BC0F553" w:rsidR="002D4E32" w:rsidRPr="00EA76A7" w:rsidRDefault="002D4E32" w:rsidP="002D4E32">
            <w:pPr>
              <w:spacing w:after="0" w:line="240" w:lineRule="auto"/>
              <w:rPr>
                <w:rFonts w:ascii="ArialMT" w:hAnsi="ArialMT"/>
              </w:rPr>
            </w:pPr>
            <w:r w:rsidRPr="00EA76A7">
              <w:rPr>
                <w:rFonts w:ascii="ArialMT" w:hAnsi="ArialMT"/>
              </w:rPr>
              <w:t>1.8</w:t>
            </w:r>
          </w:p>
        </w:tc>
        <w:tc>
          <w:tcPr>
            <w:tcW w:w="6237" w:type="dxa"/>
          </w:tcPr>
          <w:p w14:paraId="7B5D91A5" w14:textId="47995A45" w:rsidR="002D4E32" w:rsidRPr="00EA76A7" w:rsidRDefault="002D4E32" w:rsidP="002D4E32">
            <w:pPr>
              <w:spacing w:after="0" w:line="240" w:lineRule="auto"/>
              <w:rPr>
                <w:rFonts w:ascii="ArialMT" w:hAnsi="ArialMT"/>
              </w:rPr>
            </w:pPr>
            <w:r w:rsidRPr="00EA76A7">
              <w:rPr>
                <w:rFonts w:ascii="ArialMT" w:hAnsi="ArialMT"/>
              </w:rPr>
              <w:t>You know about changes in the disability sector and how they will impact employment support and are open to new ways of working that follow on from this</w:t>
            </w:r>
          </w:p>
        </w:tc>
        <w:tc>
          <w:tcPr>
            <w:tcW w:w="993" w:type="dxa"/>
          </w:tcPr>
          <w:p w14:paraId="4FA9565C" w14:textId="77777777" w:rsidR="002D4E32" w:rsidRPr="00EA76A7" w:rsidRDefault="002D4E32" w:rsidP="002D4E32">
            <w:pPr>
              <w:spacing w:after="0" w:line="240" w:lineRule="auto"/>
              <w:rPr>
                <w:rFonts w:ascii="ArialMT" w:hAnsi="ArialMT"/>
              </w:rPr>
            </w:pPr>
          </w:p>
        </w:tc>
        <w:tc>
          <w:tcPr>
            <w:tcW w:w="850" w:type="dxa"/>
          </w:tcPr>
          <w:p w14:paraId="2E62E529" w14:textId="77777777" w:rsidR="002D4E32" w:rsidRPr="00EA76A7" w:rsidRDefault="002D4E32" w:rsidP="002D4E32">
            <w:pPr>
              <w:spacing w:after="0" w:line="240" w:lineRule="auto"/>
              <w:rPr>
                <w:rFonts w:ascii="ArialMT" w:hAnsi="ArialMT"/>
              </w:rPr>
            </w:pPr>
          </w:p>
        </w:tc>
        <w:tc>
          <w:tcPr>
            <w:tcW w:w="851" w:type="dxa"/>
          </w:tcPr>
          <w:p w14:paraId="22FE124A" w14:textId="77777777" w:rsidR="002D4E32" w:rsidRPr="00EA76A7" w:rsidRDefault="002D4E32" w:rsidP="002D4E32">
            <w:pPr>
              <w:spacing w:after="0" w:line="240" w:lineRule="auto"/>
              <w:rPr>
                <w:rFonts w:ascii="ArialMT" w:hAnsi="ArialMT"/>
              </w:rPr>
            </w:pPr>
          </w:p>
        </w:tc>
        <w:tc>
          <w:tcPr>
            <w:tcW w:w="790" w:type="dxa"/>
          </w:tcPr>
          <w:p w14:paraId="081063CC" w14:textId="77777777" w:rsidR="002D4E32" w:rsidRPr="00EA76A7" w:rsidRDefault="002D4E32" w:rsidP="002D4E32">
            <w:pPr>
              <w:spacing w:after="0" w:line="240" w:lineRule="auto"/>
              <w:rPr>
                <w:rFonts w:ascii="ArialMT" w:hAnsi="ArialMT"/>
              </w:rPr>
            </w:pPr>
          </w:p>
        </w:tc>
        <w:tc>
          <w:tcPr>
            <w:tcW w:w="2431" w:type="dxa"/>
          </w:tcPr>
          <w:p w14:paraId="77D14473" w14:textId="77777777" w:rsidR="002D4E32" w:rsidRPr="00EA76A7" w:rsidRDefault="002D4E32" w:rsidP="002D4E32">
            <w:pPr>
              <w:spacing w:after="0" w:line="240" w:lineRule="auto"/>
              <w:rPr>
                <w:rFonts w:ascii="ArialMT" w:hAnsi="ArialMT"/>
              </w:rPr>
            </w:pPr>
          </w:p>
        </w:tc>
        <w:tc>
          <w:tcPr>
            <w:tcW w:w="1714" w:type="dxa"/>
          </w:tcPr>
          <w:p w14:paraId="323BEA96" w14:textId="77777777" w:rsidR="002D4E32" w:rsidRPr="00EA76A7" w:rsidRDefault="002D4E32" w:rsidP="002D4E32">
            <w:pPr>
              <w:spacing w:after="0" w:line="240" w:lineRule="auto"/>
              <w:rPr>
                <w:rFonts w:ascii="ArialMT" w:hAnsi="ArialMT"/>
              </w:rPr>
            </w:pPr>
          </w:p>
        </w:tc>
      </w:tr>
    </w:tbl>
    <w:p w14:paraId="571E39B9" w14:textId="49AB9EAD" w:rsidR="002D4E32" w:rsidRPr="00EA76A7" w:rsidRDefault="000808E8" w:rsidP="002D4E32">
      <w:pPr>
        <w:spacing w:after="0" w:line="240" w:lineRule="auto"/>
        <w:ind w:left="-1134"/>
        <w:rPr>
          <w:rFonts w:ascii="ArialMT" w:hAnsi="ArialMT"/>
          <w:color w:val="ED7D31" w:themeColor="accent2"/>
        </w:rPr>
      </w:pPr>
      <w:r w:rsidRPr="00EA76A7">
        <w:rPr>
          <w:rFonts w:ascii="ArialMT" w:hAnsi="ArialMT"/>
        </w:rPr>
        <w:br w:type="page"/>
      </w:r>
      <w:r w:rsidR="002D4E32" w:rsidRPr="00EA76A7">
        <w:rPr>
          <w:rFonts w:ascii="ArialMT" w:hAnsi="ArialMT"/>
          <w:b/>
          <w:color w:val="ED7D31" w:themeColor="accent2"/>
        </w:rPr>
        <w:t>Practice Guidelines 2</w:t>
      </w:r>
    </w:p>
    <w:p w14:paraId="3D9951A3" w14:textId="4EAF9C80" w:rsidR="002D4E32" w:rsidRPr="00EA76A7" w:rsidRDefault="002D4E32" w:rsidP="002D4E32">
      <w:pPr>
        <w:spacing w:after="0" w:line="240" w:lineRule="auto"/>
        <w:ind w:left="-1134"/>
        <w:rPr>
          <w:rFonts w:ascii="ArialMT" w:hAnsi="ArialMT"/>
          <w:color w:val="ED7D31" w:themeColor="accent2"/>
        </w:rPr>
      </w:pPr>
      <w:r w:rsidRPr="00EA76A7">
        <w:rPr>
          <w:rFonts w:ascii="ArialMT" w:hAnsi="ArialMT"/>
          <w:color w:val="ED7D31" w:themeColor="accent2"/>
        </w:rPr>
        <w:t>The disabled person’s goals and aspirations drives the update of employment support</w:t>
      </w:r>
    </w:p>
    <w:p w14:paraId="3DDDB57A" w14:textId="77777777" w:rsidR="002D4E32" w:rsidRPr="00EA76A7" w:rsidRDefault="002D4E32" w:rsidP="002D4E32">
      <w:pPr>
        <w:spacing w:after="0" w:line="240" w:lineRule="auto"/>
        <w:ind w:left="-1134"/>
        <w:rPr>
          <w:rFonts w:ascii="ArialMT" w:hAnsi="ArialMT"/>
        </w:rPr>
      </w:pPr>
    </w:p>
    <w:tbl>
      <w:tblPr>
        <w:tblStyle w:val="TableGrid"/>
        <w:tblW w:w="0" w:type="auto"/>
        <w:tblInd w:w="-1134" w:type="dxa"/>
        <w:tblLook w:val="04A0" w:firstRow="1" w:lastRow="0" w:firstColumn="1" w:lastColumn="0" w:noHBand="0" w:noVBand="1"/>
      </w:tblPr>
      <w:tblGrid>
        <w:gridCol w:w="562"/>
        <w:gridCol w:w="6237"/>
        <w:gridCol w:w="993"/>
        <w:gridCol w:w="850"/>
        <w:gridCol w:w="851"/>
        <w:gridCol w:w="790"/>
        <w:gridCol w:w="2577"/>
        <w:gridCol w:w="1714"/>
      </w:tblGrid>
      <w:tr w:rsidR="002D4E32" w:rsidRPr="00EA76A7" w14:paraId="14B1BC8C" w14:textId="77777777" w:rsidTr="00E9763A">
        <w:tc>
          <w:tcPr>
            <w:tcW w:w="562" w:type="dxa"/>
            <w:shd w:val="clear" w:color="auto" w:fill="ED7D31" w:themeFill="accent2"/>
          </w:tcPr>
          <w:p w14:paraId="7D87EC4C" w14:textId="77777777" w:rsidR="002D4E32" w:rsidRPr="00EA76A7" w:rsidRDefault="002D4E32" w:rsidP="00D03A94">
            <w:pPr>
              <w:spacing w:after="0" w:line="240" w:lineRule="auto"/>
              <w:rPr>
                <w:rFonts w:ascii="ArialMT" w:hAnsi="ArialMT"/>
                <w:color w:val="FFFFFF" w:themeColor="background1"/>
              </w:rPr>
            </w:pPr>
          </w:p>
        </w:tc>
        <w:tc>
          <w:tcPr>
            <w:tcW w:w="6237" w:type="dxa"/>
            <w:shd w:val="clear" w:color="auto" w:fill="ED7D31" w:themeFill="accent2"/>
          </w:tcPr>
          <w:p w14:paraId="62811DC9" w14:textId="77777777" w:rsidR="002D4E32" w:rsidRPr="00EA76A7" w:rsidRDefault="002D4E32"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Quality Indicators</w:t>
            </w:r>
          </w:p>
        </w:tc>
        <w:tc>
          <w:tcPr>
            <w:tcW w:w="993" w:type="dxa"/>
            <w:shd w:val="clear" w:color="auto" w:fill="ED7D31" w:themeFill="accent2"/>
          </w:tcPr>
          <w:p w14:paraId="0E60A3BB" w14:textId="77777777" w:rsidR="002D4E32" w:rsidRPr="00EA76A7" w:rsidRDefault="002D4E32"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Very Good</w:t>
            </w:r>
          </w:p>
        </w:tc>
        <w:tc>
          <w:tcPr>
            <w:tcW w:w="850" w:type="dxa"/>
            <w:shd w:val="clear" w:color="auto" w:fill="ED7D31" w:themeFill="accent2"/>
          </w:tcPr>
          <w:p w14:paraId="2C75EC24" w14:textId="77777777" w:rsidR="002D4E32" w:rsidRPr="00EA76A7" w:rsidRDefault="002D4E32"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Good</w:t>
            </w:r>
          </w:p>
        </w:tc>
        <w:tc>
          <w:tcPr>
            <w:tcW w:w="851" w:type="dxa"/>
            <w:shd w:val="clear" w:color="auto" w:fill="ED7D31" w:themeFill="accent2"/>
          </w:tcPr>
          <w:p w14:paraId="42F0E530" w14:textId="77777777" w:rsidR="002D4E32" w:rsidRPr="00EA76A7" w:rsidRDefault="002D4E32"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Fair</w:t>
            </w:r>
          </w:p>
        </w:tc>
        <w:tc>
          <w:tcPr>
            <w:tcW w:w="790" w:type="dxa"/>
            <w:shd w:val="clear" w:color="auto" w:fill="ED7D31" w:themeFill="accent2"/>
          </w:tcPr>
          <w:p w14:paraId="2E95408C" w14:textId="77777777" w:rsidR="002D4E32" w:rsidRPr="00EA76A7" w:rsidRDefault="002D4E32"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Poor</w:t>
            </w:r>
          </w:p>
        </w:tc>
        <w:tc>
          <w:tcPr>
            <w:tcW w:w="2577" w:type="dxa"/>
            <w:shd w:val="clear" w:color="auto" w:fill="ED7D31" w:themeFill="accent2"/>
          </w:tcPr>
          <w:p w14:paraId="2EDA1A18" w14:textId="77777777" w:rsidR="002D4E32" w:rsidRPr="00EA76A7" w:rsidRDefault="002D4E32"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Comments/Evidence</w:t>
            </w:r>
          </w:p>
        </w:tc>
        <w:tc>
          <w:tcPr>
            <w:tcW w:w="1714" w:type="dxa"/>
            <w:shd w:val="clear" w:color="auto" w:fill="ED7D31" w:themeFill="accent2"/>
          </w:tcPr>
          <w:p w14:paraId="0027DF64" w14:textId="77777777" w:rsidR="002D4E32" w:rsidRPr="00EA76A7" w:rsidRDefault="002D4E32"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Action</w:t>
            </w:r>
          </w:p>
        </w:tc>
      </w:tr>
      <w:tr w:rsidR="002D4E32" w:rsidRPr="00EA76A7" w14:paraId="74C6F069" w14:textId="77777777" w:rsidTr="00E9763A">
        <w:tc>
          <w:tcPr>
            <w:tcW w:w="562" w:type="dxa"/>
          </w:tcPr>
          <w:p w14:paraId="019B09B3" w14:textId="118AC0EE" w:rsidR="002D4E32" w:rsidRPr="00EA76A7" w:rsidRDefault="000C0A46" w:rsidP="00D03A94">
            <w:pPr>
              <w:spacing w:after="0" w:line="240" w:lineRule="auto"/>
              <w:rPr>
                <w:rFonts w:ascii="ArialMT" w:hAnsi="ArialMT"/>
              </w:rPr>
            </w:pPr>
            <w:r>
              <w:rPr>
                <w:rFonts w:ascii="ArialMT" w:hAnsi="ArialMT"/>
              </w:rPr>
              <w:t>2.</w:t>
            </w:r>
            <w:r w:rsidR="002D4E32" w:rsidRPr="00EA76A7">
              <w:rPr>
                <w:rFonts w:ascii="ArialMT" w:hAnsi="ArialMT"/>
              </w:rPr>
              <w:t>1</w:t>
            </w:r>
          </w:p>
        </w:tc>
        <w:tc>
          <w:tcPr>
            <w:tcW w:w="6237" w:type="dxa"/>
          </w:tcPr>
          <w:p w14:paraId="33CFDAC5" w14:textId="6A785A25" w:rsidR="002D4E32" w:rsidRPr="00EA76A7" w:rsidRDefault="002D4E32" w:rsidP="00D03A94">
            <w:pPr>
              <w:spacing w:after="0" w:line="240" w:lineRule="auto"/>
              <w:rPr>
                <w:rFonts w:ascii="ArialMT" w:hAnsi="ArialMT"/>
              </w:rPr>
            </w:pPr>
            <w:r w:rsidRPr="00EA76A7">
              <w:rPr>
                <w:rFonts w:ascii="ArialMT" w:hAnsi="ArialMT"/>
              </w:rPr>
              <w:t>It is clear that the disabled person is listened to and enabled to explain their aspirations</w:t>
            </w:r>
          </w:p>
        </w:tc>
        <w:tc>
          <w:tcPr>
            <w:tcW w:w="993" w:type="dxa"/>
          </w:tcPr>
          <w:p w14:paraId="48089330" w14:textId="77777777" w:rsidR="002D4E32" w:rsidRPr="00EA76A7" w:rsidRDefault="002D4E32" w:rsidP="00D03A94">
            <w:pPr>
              <w:spacing w:after="0" w:line="240" w:lineRule="auto"/>
              <w:rPr>
                <w:rFonts w:ascii="ArialMT" w:hAnsi="ArialMT"/>
              </w:rPr>
            </w:pPr>
          </w:p>
        </w:tc>
        <w:tc>
          <w:tcPr>
            <w:tcW w:w="850" w:type="dxa"/>
          </w:tcPr>
          <w:p w14:paraId="0C0364DE" w14:textId="77777777" w:rsidR="002D4E32" w:rsidRPr="00EA76A7" w:rsidRDefault="002D4E32" w:rsidP="00D03A94">
            <w:pPr>
              <w:spacing w:after="0" w:line="240" w:lineRule="auto"/>
              <w:rPr>
                <w:rFonts w:ascii="ArialMT" w:hAnsi="ArialMT"/>
              </w:rPr>
            </w:pPr>
          </w:p>
        </w:tc>
        <w:tc>
          <w:tcPr>
            <w:tcW w:w="851" w:type="dxa"/>
          </w:tcPr>
          <w:p w14:paraId="7941569C" w14:textId="77777777" w:rsidR="002D4E32" w:rsidRPr="00EA76A7" w:rsidRDefault="002D4E32" w:rsidP="00D03A94">
            <w:pPr>
              <w:spacing w:after="0" w:line="240" w:lineRule="auto"/>
              <w:rPr>
                <w:rFonts w:ascii="ArialMT" w:hAnsi="ArialMT"/>
              </w:rPr>
            </w:pPr>
          </w:p>
        </w:tc>
        <w:tc>
          <w:tcPr>
            <w:tcW w:w="790" w:type="dxa"/>
          </w:tcPr>
          <w:p w14:paraId="5AA4A731" w14:textId="77777777" w:rsidR="002D4E32" w:rsidRPr="00EA76A7" w:rsidRDefault="002D4E32" w:rsidP="00D03A94">
            <w:pPr>
              <w:spacing w:after="0" w:line="240" w:lineRule="auto"/>
              <w:rPr>
                <w:rFonts w:ascii="ArialMT" w:hAnsi="ArialMT"/>
              </w:rPr>
            </w:pPr>
          </w:p>
        </w:tc>
        <w:tc>
          <w:tcPr>
            <w:tcW w:w="2577" w:type="dxa"/>
          </w:tcPr>
          <w:p w14:paraId="79AEDAD7" w14:textId="77777777" w:rsidR="002D4E32" w:rsidRPr="00EA76A7" w:rsidRDefault="002D4E32" w:rsidP="00D03A94">
            <w:pPr>
              <w:spacing w:after="0" w:line="240" w:lineRule="auto"/>
              <w:rPr>
                <w:rFonts w:ascii="ArialMT" w:hAnsi="ArialMT"/>
              </w:rPr>
            </w:pPr>
          </w:p>
        </w:tc>
        <w:tc>
          <w:tcPr>
            <w:tcW w:w="1714" w:type="dxa"/>
          </w:tcPr>
          <w:p w14:paraId="440E545B" w14:textId="77777777" w:rsidR="002D4E32" w:rsidRPr="00EA76A7" w:rsidRDefault="002D4E32" w:rsidP="00D03A94">
            <w:pPr>
              <w:spacing w:after="0" w:line="240" w:lineRule="auto"/>
              <w:rPr>
                <w:rFonts w:ascii="ArialMT" w:hAnsi="ArialMT"/>
              </w:rPr>
            </w:pPr>
          </w:p>
        </w:tc>
      </w:tr>
      <w:tr w:rsidR="002D4E32" w:rsidRPr="00EA76A7" w14:paraId="7BB66020" w14:textId="77777777" w:rsidTr="00E9763A">
        <w:tc>
          <w:tcPr>
            <w:tcW w:w="562" w:type="dxa"/>
          </w:tcPr>
          <w:p w14:paraId="0F01E5AE" w14:textId="4A8E9373" w:rsidR="002D4E32" w:rsidRPr="00EA76A7" w:rsidRDefault="002D4E32" w:rsidP="00D03A94">
            <w:pPr>
              <w:spacing w:after="0" w:line="240" w:lineRule="auto"/>
              <w:rPr>
                <w:rFonts w:ascii="ArialMT" w:hAnsi="ArialMT"/>
              </w:rPr>
            </w:pPr>
            <w:r w:rsidRPr="00EA76A7">
              <w:rPr>
                <w:rFonts w:ascii="ArialMT" w:hAnsi="ArialMT"/>
              </w:rPr>
              <w:t>2.2</w:t>
            </w:r>
          </w:p>
        </w:tc>
        <w:tc>
          <w:tcPr>
            <w:tcW w:w="6237" w:type="dxa"/>
          </w:tcPr>
          <w:p w14:paraId="56D50FAA" w14:textId="50096C08" w:rsidR="002D4E32" w:rsidRPr="00EA76A7" w:rsidRDefault="002D4E32" w:rsidP="00D03A94">
            <w:pPr>
              <w:spacing w:after="0" w:line="240" w:lineRule="auto"/>
              <w:rPr>
                <w:rFonts w:ascii="ArialMT" w:hAnsi="ArialMT"/>
              </w:rPr>
            </w:pPr>
            <w:r w:rsidRPr="00EA76A7">
              <w:rPr>
                <w:rFonts w:ascii="ArialMT" w:hAnsi="ArialMT"/>
              </w:rPr>
              <w:t>Any work assessment and planning process should be underpinned by the strengths and interests of the disabled person.  The process includes opportunities to discover and explore a range of employment opportunities that match a person’s strengths and interests</w:t>
            </w:r>
          </w:p>
        </w:tc>
        <w:tc>
          <w:tcPr>
            <w:tcW w:w="993" w:type="dxa"/>
          </w:tcPr>
          <w:p w14:paraId="46C6C33A" w14:textId="77777777" w:rsidR="002D4E32" w:rsidRPr="00EA76A7" w:rsidRDefault="002D4E32" w:rsidP="00D03A94">
            <w:pPr>
              <w:spacing w:after="0" w:line="240" w:lineRule="auto"/>
              <w:rPr>
                <w:rFonts w:ascii="ArialMT" w:hAnsi="ArialMT"/>
              </w:rPr>
            </w:pPr>
          </w:p>
        </w:tc>
        <w:tc>
          <w:tcPr>
            <w:tcW w:w="850" w:type="dxa"/>
          </w:tcPr>
          <w:p w14:paraId="523C5313" w14:textId="77777777" w:rsidR="002D4E32" w:rsidRPr="00EA76A7" w:rsidRDefault="002D4E32" w:rsidP="00D03A94">
            <w:pPr>
              <w:spacing w:after="0" w:line="240" w:lineRule="auto"/>
              <w:rPr>
                <w:rFonts w:ascii="ArialMT" w:hAnsi="ArialMT"/>
              </w:rPr>
            </w:pPr>
          </w:p>
        </w:tc>
        <w:tc>
          <w:tcPr>
            <w:tcW w:w="851" w:type="dxa"/>
          </w:tcPr>
          <w:p w14:paraId="6F4BD2EC" w14:textId="77777777" w:rsidR="002D4E32" w:rsidRPr="00EA76A7" w:rsidRDefault="002D4E32" w:rsidP="00D03A94">
            <w:pPr>
              <w:spacing w:after="0" w:line="240" w:lineRule="auto"/>
              <w:rPr>
                <w:rFonts w:ascii="ArialMT" w:hAnsi="ArialMT"/>
              </w:rPr>
            </w:pPr>
          </w:p>
        </w:tc>
        <w:tc>
          <w:tcPr>
            <w:tcW w:w="790" w:type="dxa"/>
          </w:tcPr>
          <w:p w14:paraId="4AE78B77" w14:textId="77777777" w:rsidR="002D4E32" w:rsidRPr="00EA76A7" w:rsidRDefault="002D4E32" w:rsidP="00D03A94">
            <w:pPr>
              <w:spacing w:after="0" w:line="240" w:lineRule="auto"/>
              <w:rPr>
                <w:rFonts w:ascii="ArialMT" w:hAnsi="ArialMT"/>
              </w:rPr>
            </w:pPr>
          </w:p>
        </w:tc>
        <w:tc>
          <w:tcPr>
            <w:tcW w:w="2577" w:type="dxa"/>
          </w:tcPr>
          <w:p w14:paraId="2FDE2514" w14:textId="77777777" w:rsidR="002D4E32" w:rsidRPr="00EA76A7" w:rsidRDefault="002D4E32" w:rsidP="00D03A94">
            <w:pPr>
              <w:spacing w:after="0" w:line="240" w:lineRule="auto"/>
              <w:rPr>
                <w:rFonts w:ascii="ArialMT" w:hAnsi="ArialMT"/>
              </w:rPr>
            </w:pPr>
          </w:p>
        </w:tc>
        <w:tc>
          <w:tcPr>
            <w:tcW w:w="1714" w:type="dxa"/>
          </w:tcPr>
          <w:p w14:paraId="784149BA" w14:textId="77777777" w:rsidR="002D4E32" w:rsidRPr="00EA76A7" w:rsidRDefault="002D4E32" w:rsidP="00D03A94">
            <w:pPr>
              <w:spacing w:after="0" w:line="240" w:lineRule="auto"/>
              <w:rPr>
                <w:rFonts w:ascii="ArialMT" w:hAnsi="ArialMT"/>
              </w:rPr>
            </w:pPr>
          </w:p>
        </w:tc>
      </w:tr>
      <w:tr w:rsidR="002D4E32" w:rsidRPr="00EA76A7" w14:paraId="153626AE" w14:textId="77777777" w:rsidTr="00E9763A">
        <w:tc>
          <w:tcPr>
            <w:tcW w:w="562" w:type="dxa"/>
          </w:tcPr>
          <w:p w14:paraId="1E9299B2" w14:textId="63420F2C" w:rsidR="002D4E32" w:rsidRPr="00EA76A7" w:rsidRDefault="002D4E32" w:rsidP="00D03A94">
            <w:pPr>
              <w:spacing w:after="0" w:line="240" w:lineRule="auto"/>
              <w:rPr>
                <w:rFonts w:ascii="ArialMT" w:hAnsi="ArialMT"/>
              </w:rPr>
            </w:pPr>
            <w:r w:rsidRPr="00EA76A7">
              <w:rPr>
                <w:rFonts w:ascii="ArialMT" w:hAnsi="ArialMT"/>
              </w:rPr>
              <w:t>2.3</w:t>
            </w:r>
          </w:p>
        </w:tc>
        <w:tc>
          <w:tcPr>
            <w:tcW w:w="6237" w:type="dxa"/>
          </w:tcPr>
          <w:p w14:paraId="791F150E" w14:textId="5C18E794" w:rsidR="002D4E32" w:rsidRPr="00EA76A7" w:rsidRDefault="002D4E32" w:rsidP="00D03A94">
            <w:pPr>
              <w:spacing w:after="0" w:line="240" w:lineRule="auto"/>
              <w:rPr>
                <w:rFonts w:ascii="ArialMT" w:hAnsi="ArialMT"/>
              </w:rPr>
            </w:pPr>
            <w:r w:rsidRPr="00EA76A7">
              <w:rPr>
                <w:rFonts w:ascii="ArialMT" w:hAnsi="ArialMT"/>
              </w:rPr>
              <w:t>You will ensure the disabled person determines the type of work they want and identify imaginative and practical solutions to ensure any barriers to get that work are minimised/removed</w:t>
            </w:r>
          </w:p>
        </w:tc>
        <w:tc>
          <w:tcPr>
            <w:tcW w:w="993" w:type="dxa"/>
          </w:tcPr>
          <w:p w14:paraId="3877C0A8" w14:textId="77777777" w:rsidR="002D4E32" w:rsidRPr="00EA76A7" w:rsidRDefault="002D4E32" w:rsidP="00D03A94">
            <w:pPr>
              <w:spacing w:after="0" w:line="240" w:lineRule="auto"/>
              <w:rPr>
                <w:rFonts w:ascii="ArialMT" w:hAnsi="ArialMT"/>
              </w:rPr>
            </w:pPr>
          </w:p>
        </w:tc>
        <w:tc>
          <w:tcPr>
            <w:tcW w:w="850" w:type="dxa"/>
          </w:tcPr>
          <w:p w14:paraId="6526CF8F" w14:textId="77777777" w:rsidR="002D4E32" w:rsidRPr="00EA76A7" w:rsidRDefault="002D4E32" w:rsidP="00D03A94">
            <w:pPr>
              <w:spacing w:after="0" w:line="240" w:lineRule="auto"/>
              <w:rPr>
                <w:rFonts w:ascii="ArialMT" w:hAnsi="ArialMT"/>
              </w:rPr>
            </w:pPr>
          </w:p>
        </w:tc>
        <w:tc>
          <w:tcPr>
            <w:tcW w:w="851" w:type="dxa"/>
          </w:tcPr>
          <w:p w14:paraId="1CF59BAF" w14:textId="77777777" w:rsidR="002D4E32" w:rsidRPr="00EA76A7" w:rsidRDefault="002D4E32" w:rsidP="00D03A94">
            <w:pPr>
              <w:spacing w:after="0" w:line="240" w:lineRule="auto"/>
              <w:rPr>
                <w:rFonts w:ascii="ArialMT" w:hAnsi="ArialMT"/>
              </w:rPr>
            </w:pPr>
          </w:p>
        </w:tc>
        <w:tc>
          <w:tcPr>
            <w:tcW w:w="790" w:type="dxa"/>
          </w:tcPr>
          <w:p w14:paraId="15625049" w14:textId="77777777" w:rsidR="002D4E32" w:rsidRPr="00EA76A7" w:rsidRDefault="002D4E32" w:rsidP="00D03A94">
            <w:pPr>
              <w:spacing w:after="0" w:line="240" w:lineRule="auto"/>
              <w:rPr>
                <w:rFonts w:ascii="ArialMT" w:hAnsi="ArialMT"/>
              </w:rPr>
            </w:pPr>
          </w:p>
        </w:tc>
        <w:tc>
          <w:tcPr>
            <w:tcW w:w="2577" w:type="dxa"/>
          </w:tcPr>
          <w:p w14:paraId="77AEAD79" w14:textId="77777777" w:rsidR="002D4E32" w:rsidRPr="00EA76A7" w:rsidRDefault="002D4E32" w:rsidP="00D03A94">
            <w:pPr>
              <w:spacing w:after="0" w:line="240" w:lineRule="auto"/>
              <w:rPr>
                <w:rFonts w:ascii="ArialMT" w:hAnsi="ArialMT"/>
              </w:rPr>
            </w:pPr>
          </w:p>
        </w:tc>
        <w:tc>
          <w:tcPr>
            <w:tcW w:w="1714" w:type="dxa"/>
          </w:tcPr>
          <w:p w14:paraId="0341FA90" w14:textId="77777777" w:rsidR="002D4E32" w:rsidRPr="00EA76A7" w:rsidRDefault="002D4E32" w:rsidP="00D03A94">
            <w:pPr>
              <w:spacing w:after="0" w:line="240" w:lineRule="auto"/>
              <w:rPr>
                <w:rFonts w:ascii="ArialMT" w:hAnsi="ArialMT"/>
              </w:rPr>
            </w:pPr>
          </w:p>
        </w:tc>
      </w:tr>
      <w:tr w:rsidR="002D4E32" w:rsidRPr="00EA76A7" w14:paraId="420E9C6A" w14:textId="77777777" w:rsidTr="00E9763A">
        <w:tc>
          <w:tcPr>
            <w:tcW w:w="562" w:type="dxa"/>
          </w:tcPr>
          <w:p w14:paraId="597695D0" w14:textId="4A497CC2" w:rsidR="002D4E32" w:rsidRPr="00EA76A7" w:rsidRDefault="00E9763A" w:rsidP="00D03A94">
            <w:pPr>
              <w:spacing w:after="0" w:line="240" w:lineRule="auto"/>
              <w:rPr>
                <w:rFonts w:ascii="ArialMT" w:hAnsi="ArialMT"/>
              </w:rPr>
            </w:pPr>
            <w:r w:rsidRPr="00EA76A7">
              <w:rPr>
                <w:rFonts w:ascii="ArialMT" w:hAnsi="ArialMT"/>
              </w:rPr>
              <w:t>2</w:t>
            </w:r>
            <w:r w:rsidR="002D4E32" w:rsidRPr="00EA76A7">
              <w:rPr>
                <w:rFonts w:ascii="ArialMT" w:hAnsi="ArialMT"/>
              </w:rPr>
              <w:t>.4</w:t>
            </w:r>
          </w:p>
        </w:tc>
        <w:tc>
          <w:tcPr>
            <w:tcW w:w="6237" w:type="dxa"/>
          </w:tcPr>
          <w:p w14:paraId="355E2AAC" w14:textId="54B060D6" w:rsidR="002D4E32" w:rsidRPr="00EA76A7" w:rsidRDefault="00E9763A" w:rsidP="00D03A94">
            <w:pPr>
              <w:spacing w:after="0" w:line="240" w:lineRule="auto"/>
              <w:rPr>
                <w:rFonts w:ascii="ArialMT" w:hAnsi="ArialMT"/>
              </w:rPr>
            </w:pPr>
            <w:r w:rsidRPr="00EA76A7">
              <w:rPr>
                <w:rFonts w:ascii="ArialMT" w:hAnsi="ArialMT"/>
              </w:rPr>
              <w:t>You will work with the disabled person to identify and obtain any skills, training or qualifications that will be necessary to get any particular job</w:t>
            </w:r>
          </w:p>
        </w:tc>
        <w:tc>
          <w:tcPr>
            <w:tcW w:w="993" w:type="dxa"/>
          </w:tcPr>
          <w:p w14:paraId="7897E7B7" w14:textId="77777777" w:rsidR="002D4E32" w:rsidRPr="00EA76A7" w:rsidRDefault="002D4E32" w:rsidP="00D03A94">
            <w:pPr>
              <w:spacing w:after="0" w:line="240" w:lineRule="auto"/>
              <w:rPr>
                <w:rFonts w:ascii="ArialMT" w:hAnsi="ArialMT"/>
              </w:rPr>
            </w:pPr>
          </w:p>
        </w:tc>
        <w:tc>
          <w:tcPr>
            <w:tcW w:w="850" w:type="dxa"/>
          </w:tcPr>
          <w:p w14:paraId="76A15282" w14:textId="77777777" w:rsidR="002D4E32" w:rsidRPr="00EA76A7" w:rsidRDefault="002D4E32" w:rsidP="00D03A94">
            <w:pPr>
              <w:spacing w:after="0" w:line="240" w:lineRule="auto"/>
              <w:rPr>
                <w:rFonts w:ascii="ArialMT" w:hAnsi="ArialMT"/>
              </w:rPr>
            </w:pPr>
          </w:p>
        </w:tc>
        <w:tc>
          <w:tcPr>
            <w:tcW w:w="851" w:type="dxa"/>
          </w:tcPr>
          <w:p w14:paraId="25E74F52" w14:textId="77777777" w:rsidR="002D4E32" w:rsidRPr="00EA76A7" w:rsidRDefault="002D4E32" w:rsidP="00D03A94">
            <w:pPr>
              <w:spacing w:after="0" w:line="240" w:lineRule="auto"/>
              <w:rPr>
                <w:rFonts w:ascii="ArialMT" w:hAnsi="ArialMT"/>
              </w:rPr>
            </w:pPr>
          </w:p>
        </w:tc>
        <w:tc>
          <w:tcPr>
            <w:tcW w:w="790" w:type="dxa"/>
          </w:tcPr>
          <w:p w14:paraId="35DACDA3" w14:textId="77777777" w:rsidR="002D4E32" w:rsidRPr="00EA76A7" w:rsidRDefault="002D4E32" w:rsidP="00D03A94">
            <w:pPr>
              <w:spacing w:after="0" w:line="240" w:lineRule="auto"/>
              <w:rPr>
                <w:rFonts w:ascii="ArialMT" w:hAnsi="ArialMT"/>
              </w:rPr>
            </w:pPr>
          </w:p>
        </w:tc>
        <w:tc>
          <w:tcPr>
            <w:tcW w:w="2577" w:type="dxa"/>
          </w:tcPr>
          <w:p w14:paraId="260FBFAE" w14:textId="77777777" w:rsidR="002D4E32" w:rsidRPr="00EA76A7" w:rsidRDefault="002D4E32" w:rsidP="00D03A94">
            <w:pPr>
              <w:spacing w:after="0" w:line="240" w:lineRule="auto"/>
              <w:rPr>
                <w:rFonts w:ascii="ArialMT" w:hAnsi="ArialMT"/>
              </w:rPr>
            </w:pPr>
          </w:p>
        </w:tc>
        <w:tc>
          <w:tcPr>
            <w:tcW w:w="1714" w:type="dxa"/>
          </w:tcPr>
          <w:p w14:paraId="45394B68" w14:textId="77777777" w:rsidR="002D4E32" w:rsidRPr="00EA76A7" w:rsidRDefault="002D4E32" w:rsidP="00D03A94">
            <w:pPr>
              <w:spacing w:after="0" w:line="240" w:lineRule="auto"/>
              <w:rPr>
                <w:rFonts w:ascii="ArialMT" w:hAnsi="ArialMT"/>
              </w:rPr>
            </w:pPr>
          </w:p>
        </w:tc>
      </w:tr>
      <w:tr w:rsidR="002D4E32" w:rsidRPr="00EA76A7" w14:paraId="7C69E8C9" w14:textId="77777777" w:rsidTr="00E9763A">
        <w:tc>
          <w:tcPr>
            <w:tcW w:w="562" w:type="dxa"/>
          </w:tcPr>
          <w:p w14:paraId="45935ADC" w14:textId="7A18D3B4" w:rsidR="002D4E32" w:rsidRPr="00EA76A7" w:rsidRDefault="00E9763A" w:rsidP="00D03A94">
            <w:pPr>
              <w:spacing w:after="0" w:line="240" w:lineRule="auto"/>
              <w:rPr>
                <w:rFonts w:ascii="ArialMT" w:hAnsi="ArialMT"/>
              </w:rPr>
            </w:pPr>
            <w:r w:rsidRPr="00EA76A7">
              <w:rPr>
                <w:rFonts w:ascii="ArialMT" w:hAnsi="ArialMT"/>
              </w:rPr>
              <w:t>2</w:t>
            </w:r>
            <w:r w:rsidR="002D4E32" w:rsidRPr="00EA76A7">
              <w:rPr>
                <w:rFonts w:ascii="ArialMT" w:hAnsi="ArialMT"/>
              </w:rPr>
              <w:t>.5</w:t>
            </w:r>
          </w:p>
        </w:tc>
        <w:tc>
          <w:tcPr>
            <w:tcW w:w="6237" w:type="dxa"/>
          </w:tcPr>
          <w:p w14:paraId="41118748" w14:textId="4862610A" w:rsidR="002D4E32" w:rsidRPr="00EA76A7" w:rsidRDefault="00E9763A" w:rsidP="00D03A94">
            <w:pPr>
              <w:spacing w:after="0" w:line="240" w:lineRule="auto"/>
              <w:rPr>
                <w:rFonts w:ascii="ArialMT" w:hAnsi="ArialMT"/>
              </w:rPr>
            </w:pPr>
            <w:r w:rsidRPr="00EA76A7">
              <w:rPr>
                <w:rFonts w:ascii="ArialMT" w:hAnsi="ArialMT"/>
              </w:rPr>
              <w:t>You will recognise that the degree of support a disabled person requires for daily living does not prevent them from seeking work.  Indeed, such support could enhance, rather than reduce, their opportunities to get a job, including self-employment</w:t>
            </w:r>
          </w:p>
        </w:tc>
        <w:tc>
          <w:tcPr>
            <w:tcW w:w="993" w:type="dxa"/>
          </w:tcPr>
          <w:p w14:paraId="587FBB6F" w14:textId="77777777" w:rsidR="002D4E32" w:rsidRPr="00EA76A7" w:rsidRDefault="002D4E32" w:rsidP="00D03A94">
            <w:pPr>
              <w:spacing w:after="0" w:line="240" w:lineRule="auto"/>
              <w:rPr>
                <w:rFonts w:ascii="ArialMT" w:hAnsi="ArialMT"/>
              </w:rPr>
            </w:pPr>
          </w:p>
        </w:tc>
        <w:tc>
          <w:tcPr>
            <w:tcW w:w="850" w:type="dxa"/>
          </w:tcPr>
          <w:p w14:paraId="374668D7" w14:textId="77777777" w:rsidR="002D4E32" w:rsidRPr="00EA76A7" w:rsidRDefault="002D4E32" w:rsidP="00D03A94">
            <w:pPr>
              <w:spacing w:after="0" w:line="240" w:lineRule="auto"/>
              <w:rPr>
                <w:rFonts w:ascii="ArialMT" w:hAnsi="ArialMT"/>
              </w:rPr>
            </w:pPr>
          </w:p>
        </w:tc>
        <w:tc>
          <w:tcPr>
            <w:tcW w:w="851" w:type="dxa"/>
          </w:tcPr>
          <w:p w14:paraId="2330DFF1" w14:textId="77777777" w:rsidR="002D4E32" w:rsidRPr="00EA76A7" w:rsidRDefault="002D4E32" w:rsidP="00D03A94">
            <w:pPr>
              <w:spacing w:after="0" w:line="240" w:lineRule="auto"/>
              <w:rPr>
                <w:rFonts w:ascii="ArialMT" w:hAnsi="ArialMT"/>
              </w:rPr>
            </w:pPr>
          </w:p>
        </w:tc>
        <w:tc>
          <w:tcPr>
            <w:tcW w:w="790" w:type="dxa"/>
          </w:tcPr>
          <w:p w14:paraId="250BE03E" w14:textId="77777777" w:rsidR="002D4E32" w:rsidRPr="00EA76A7" w:rsidRDefault="002D4E32" w:rsidP="00D03A94">
            <w:pPr>
              <w:spacing w:after="0" w:line="240" w:lineRule="auto"/>
              <w:rPr>
                <w:rFonts w:ascii="ArialMT" w:hAnsi="ArialMT"/>
              </w:rPr>
            </w:pPr>
          </w:p>
        </w:tc>
        <w:tc>
          <w:tcPr>
            <w:tcW w:w="2577" w:type="dxa"/>
          </w:tcPr>
          <w:p w14:paraId="53A66D22" w14:textId="77777777" w:rsidR="002D4E32" w:rsidRPr="00EA76A7" w:rsidRDefault="002D4E32" w:rsidP="00D03A94">
            <w:pPr>
              <w:spacing w:after="0" w:line="240" w:lineRule="auto"/>
              <w:rPr>
                <w:rFonts w:ascii="ArialMT" w:hAnsi="ArialMT"/>
              </w:rPr>
            </w:pPr>
          </w:p>
        </w:tc>
        <w:tc>
          <w:tcPr>
            <w:tcW w:w="1714" w:type="dxa"/>
          </w:tcPr>
          <w:p w14:paraId="32B59D8D" w14:textId="77777777" w:rsidR="002D4E32" w:rsidRPr="00EA76A7" w:rsidRDefault="002D4E32" w:rsidP="00D03A94">
            <w:pPr>
              <w:spacing w:after="0" w:line="240" w:lineRule="auto"/>
              <w:rPr>
                <w:rFonts w:ascii="ArialMT" w:hAnsi="ArialMT"/>
              </w:rPr>
            </w:pPr>
          </w:p>
        </w:tc>
      </w:tr>
      <w:tr w:rsidR="002D4E32" w:rsidRPr="00EA76A7" w14:paraId="3BD09438" w14:textId="77777777" w:rsidTr="00E9763A">
        <w:tc>
          <w:tcPr>
            <w:tcW w:w="562" w:type="dxa"/>
          </w:tcPr>
          <w:p w14:paraId="06145A90" w14:textId="65CE187B" w:rsidR="002D4E32" w:rsidRPr="00EA76A7" w:rsidRDefault="00E9763A" w:rsidP="00D03A94">
            <w:pPr>
              <w:spacing w:after="0" w:line="240" w:lineRule="auto"/>
              <w:rPr>
                <w:rFonts w:ascii="ArialMT" w:hAnsi="ArialMT"/>
              </w:rPr>
            </w:pPr>
            <w:r w:rsidRPr="00EA76A7">
              <w:rPr>
                <w:rFonts w:ascii="ArialMT" w:hAnsi="ArialMT"/>
              </w:rPr>
              <w:t>2</w:t>
            </w:r>
            <w:r w:rsidR="002D4E32" w:rsidRPr="00EA76A7">
              <w:rPr>
                <w:rFonts w:ascii="ArialMT" w:hAnsi="ArialMT"/>
              </w:rPr>
              <w:t>.6</w:t>
            </w:r>
          </w:p>
        </w:tc>
        <w:tc>
          <w:tcPr>
            <w:tcW w:w="6237" w:type="dxa"/>
          </w:tcPr>
          <w:p w14:paraId="55E2FD62" w14:textId="59ED7FAF" w:rsidR="002D4E32" w:rsidRPr="00EA76A7" w:rsidRDefault="00E9763A" w:rsidP="00D03A94">
            <w:pPr>
              <w:spacing w:after="0" w:line="240" w:lineRule="auto"/>
              <w:rPr>
                <w:rFonts w:ascii="ArialMT" w:hAnsi="ArialMT"/>
              </w:rPr>
            </w:pPr>
            <w:r w:rsidRPr="00EA76A7">
              <w:rPr>
                <w:rFonts w:ascii="ArialMT" w:hAnsi="ArialMT"/>
              </w:rPr>
              <w:t>You will be able to demonstrate success stories where you have worked in partnership with a disabled person to successfully overcome barriers to work</w:t>
            </w:r>
          </w:p>
        </w:tc>
        <w:tc>
          <w:tcPr>
            <w:tcW w:w="993" w:type="dxa"/>
          </w:tcPr>
          <w:p w14:paraId="001F85DA" w14:textId="77777777" w:rsidR="002D4E32" w:rsidRPr="00EA76A7" w:rsidRDefault="002D4E32" w:rsidP="00D03A94">
            <w:pPr>
              <w:spacing w:after="0" w:line="240" w:lineRule="auto"/>
              <w:rPr>
                <w:rFonts w:ascii="ArialMT" w:hAnsi="ArialMT"/>
              </w:rPr>
            </w:pPr>
          </w:p>
        </w:tc>
        <w:tc>
          <w:tcPr>
            <w:tcW w:w="850" w:type="dxa"/>
          </w:tcPr>
          <w:p w14:paraId="545EA93A" w14:textId="77777777" w:rsidR="002D4E32" w:rsidRPr="00EA76A7" w:rsidRDefault="002D4E32" w:rsidP="00D03A94">
            <w:pPr>
              <w:spacing w:after="0" w:line="240" w:lineRule="auto"/>
              <w:rPr>
                <w:rFonts w:ascii="ArialMT" w:hAnsi="ArialMT"/>
              </w:rPr>
            </w:pPr>
          </w:p>
        </w:tc>
        <w:tc>
          <w:tcPr>
            <w:tcW w:w="851" w:type="dxa"/>
          </w:tcPr>
          <w:p w14:paraId="4E8EF647" w14:textId="77777777" w:rsidR="002D4E32" w:rsidRPr="00EA76A7" w:rsidRDefault="002D4E32" w:rsidP="00D03A94">
            <w:pPr>
              <w:spacing w:after="0" w:line="240" w:lineRule="auto"/>
              <w:rPr>
                <w:rFonts w:ascii="ArialMT" w:hAnsi="ArialMT"/>
              </w:rPr>
            </w:pPr>
          </w:p>
        </w:tc>
        <w:tc>
          <w:tcPr>
            <w:tcW w:w="790" w:type="dxa"/>
          </w:tcPr>
          <w:p w14:paraId="5D8AF2B5" w14:textId="77777777" w:rsidR="002D4E32" w:rsidRPr="00EA76A7" w:rsidRDefault="002D4E32" w:rsidP="00D03A94">
            <w:pPr>
              <w:spacing w:after="0" w:line="240" w:lineRule="auto"/>
              <w:rPr>
                <w:rFonts w:ascii="ArialMT" w:hAnsi="ArialMT"/>
              </w:rPr>
            </w:pPr>
          </w:p>
        </w:tc>
        <w:tc>
          <w:tcPr>
            <w:tcW w:w="2577" w:type="dxa"/>
          </w:tcPr>
          <w:p w14:paraId="368DFFB1" w14:textId="77777777" w:rsidR="002D4E32" w:rsidRPr="00EA76A7" w:rsidRDefault="002D4E32" w:rsidP="00D03A94">
            <w:pPr>
              <w:spacing w:after="0" w:line="240" w:lineRule="auto"/>
              <w:rPr>
                <w:rFonts w:ascii="ArialMT" w:hAnsi="ArialMT"/>
              </w:rPr>
            </w:pPr>
          </w:p>
        </w:tc>
        <w:tc>
          <w:tcPr>
            <w:tcW w:w="1714" w:type="dxa"/>
          </w:tcPr>
          <w:p w14:paraId="0096FF66" w14:textId="77777777" w:rsidR="002D4E32" w:rsidRPr="00EA76A7" w:rsidRDefault="002D4E32" w:rsidP="00D03A94">
            <w:pPr>
              <w:spacing w:after="0" w:line="240" w:lineRule="auto"/>
              <w:rPr>
                <w:rFonts w:ascii="ArialMT" w:hAnsi="ArialMT"/>
              </w:rPr>
            </w:pPr>
          </w:p>
        </w:tc>
      </w:tr>
    </w:tbl>
    <w:p w14:paraId="0045C716" w14:textId="07AD9DBE" w:rsidR="000808E8" w:rsidRPr="00EA76A7" w:rsidRDefault="000808E8" w:rsidP="002D4E32">
      <w:pPr>
        <w:spacing w:after="0" w:line="240" w:lineRule="auto"/>
        <w:ind w:left="-1134"/>
        <w:rPr>
          <w:rFonts w:ascii="ArialMT" w:hAnsi="ArialMT"/>
        </w:rPr>
        <w:sectPr w:rsidR="000808E8" w:rsidRPr="00EA76A7" w:rsidSect="002D4E32">
          <w:pgSz w:w="16840" w:h="11900" w:orient="landscape"/>
          <w:pgMar w:top="1701" w:right="851" w:bottom="709" w:left="2268" w:header="709" w:footer="709" w:gutter="0"/>
          <w:cols w:space="708"/>
          <w:titlePg/>
          <w:docGrid w:linePitch="360"/>
        </w:sectPr>
      </w:pPr>
    </w:p>
    <w:p w14:paraId="30172E82" w14:textId="3AAE1B34" w:rsidR="00E9763A" w:rsidRPr="00EA76A7" w:rsidRDefault="00E9763A" w:rsidP="00E9763A">
      <w:pPr>
        <w:spacing w:after="0" w:line="240" w:lineRule="auto"/>
        <w:ind w:left="-1134"/>
        <w:rPr>
          <w:rFonts w:ascii="ArialMT" w:hAnsi="ArialMT"/>
          <w:b/>
          <w:color w:val="ED7D31" w:themeColor="accent2"/>
        </w:rPr>
      </w:pPr>
      <w:r w:rsidRPr="00EA76A7">
        <w:rPr>
          <w:rFonts w:ascii="ArialMT" w:hAnsi="ArialMT"/>
          <w:b/>
          <w:color w:val="ED7D31" w:themeColor="accent2"/>
        </w:rPr>
        <w:t>Practice Guidelines 3</w:t>
      </w:r>
    </w:p>
    <w:p w14:paraId="04600094" w14:textId="7723A4AD" w:rsidR="00E9763A" w:rsidRPr="00EA76A7" w:rsidRDefault="00E9763A" w:rsidP="00E9763A">
      <w:pPr>
        <w:spacing w:after="0" w:line="240" w:lineRule="auto"/>
        <w:ind w:left="-1134"/>
        <w:rPr>
          <w:rFonts w:ascii="ArialMT" w:hAnsi="ArialMT"/>
          <w:color w:val="ED7D31" w:themeColor="accent2"/>
        </w:rPr>
      </w:pPr>
      <w:r w:rsidRPr="00EA76A7">
        <w:rPr>
          <w:rFonts w:ascii="ArialMT" w:hAnsi="ArialMT"/>
          <w:color w:val="ED7D31" w:themeColor="accent2"/>
        </w:rPr>
        <w:t>People and agencies involved in a disabled person’s life are encouraged to understand the importance of work as an achievable outcome</w:t>
      </w:r>
    </w:p>
    <w:p w14:paraId="7202EEF3" w14:textId="77777777" w:rsidR="00E9763A" w:rsidRPr="00EA76A7" w:rsidRDefault="00E9763A" w:rsidP="00E9763A">
      <w:pPr>
        <w:spacing w:after="0" w:line="240" w:lineRule="auto"/>
        <w:ind w:left="-1134"/>
        <w:rPr>
          <w:rFonts w:ascii="ArialMT" w:hAnsi="ArialMT"/>
        </w:rPr>
      </w:pPr>
    </w:p>
    <w:tbl>
      <w:tblPr>
        <w:tblStyle w:val="TableGrid"/>
        <w:tblW w:w="0" w:type="auto"/>
        <w:tblInd w:w="-1134" w:type="dxa"/>
        <w:tblLook w:val="04A0" w:firstRow="1" w:lastRow="0" w:firstColumn="1" w:lastColumn="0" w:noHBand="0" w:noVBand="1"/>
      </w:tblPr>
      <w:tblGrid>
        <w:gridCol w:w="562"/>
        <w:gridCol w:w="6237"/>
        <w:gridCol w:w="993"/>
        <w:gridCol w:w="850"/>
        <w:gridCol w:w="851"/>
        <w:gridCol w:w="790"/>
        <w:gridCol w:w="2577"/>
        <w:gridCol w:w="1714"/>
      </w:tblGrid>
      <w:tr w:rsidR="00E9763A" w:rsidRPr="00EA76A7" w14:paraId="61B0B806" w14:textId="77777777" w:rsidTr="00E9763A">
        <w:tc>
          <w:tcPr>
            <w:tcW w:w="562" w:type="dxa"/>
            <w:shd w:val="clear" w:color="auto" w:fill="ED7D31" w:themeFill="accent2"/>
          </w:tcPr>
          <w:p w14:paraId="7595E187" w14:textId="77777777" w:rsidR="00E9763A" w:rsidRPr="00EA76A7" w:rsidRDefault="00E9763A" w:rsidP="00D03A94">
            <w:pPr>
              <w:spacing w:after="0" w:line="240" w:lineRule="auto"/>
              <w:rPr>
                <w:rFonts w:ascii="ArialMT" w:hAnsi="ArialMT"/>
                <w:color w:val="FFFFFF" w:themeColor="background1"/>
              </w:rPr>
            </w:pPr>
          </w:p>
        </w:tc>
        <w:tc>
          <w:tcPr>
            <w:tcW w:w="6237" w:type="dxa"/>
            <w:shd w:val="clear" w:color="auto" w:fill="ED7D31" w:themeFill="accent2"/>
          </w:tcPr>
          <w:p w14:paraId="11F9DE9F" w14:textId="77777777" w:rsidR="00E9763A" w:rsidRPr="00EA76A7" w:rsidRDefault="00E9763A"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Quality Indicators</w:t>
            </w:r>
          </w:p>
        </w:tc>
        <w:tc>
          <w:tcPr>
            <w:tcW w:w="993" w:type="dxa"/>
            <w:shd w:val="clear" w:color="auto" w:fill="ED7D31" w:themeFill="accent2"/>
          </w:tcPr>
          <w:p w14:paraId="39DE46DD" w14:textId="77777777" w:rsidR="00E9763A" w:rsidRPr="00EA76A7" w:rsidRDefault="00E9763A"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Very Good</w:t>
            </w:r>
          </w:p>
        </w:tc>
        <w:tc>
          <w:tcPr>
            <w:tcW w:w="850" w:type="dxa"/>
            <w:shd w:val="clear" w:color="auto" w:fill="ED7D31" w:themeFill="accent2"/>
          </w:tcPr>
          <w:p w14:paraId="1F51629B" w14:textId="77777777" w:rsidR="00E9763A" w:rsidRPr="00EA76A7" w:rsidRDefault="00E9763A"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Good</w:t>
            </w:r>
          </w:p>
        </w:tc>
        <w:tc>
          <w:tcPr>
            <w:tcW w:w="851" w:type="dxa"/>
            <w:shd w:val="clear" w:color="auto" w:fill="ED7D31" w:themeFill="accent2"/>
          </w:tcPr>
          <w:p w14:paraId="10409161" w14:textId="77777777" w:rsidR="00E9763A" w:rsidRPr="00EA76A7" w:rsidRDefault="00E9763A"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Fair</w:t>
            </w:r>
          </w:p>
        </w:tc>
        <w:tc>
          <w:tcPr>
            <w:tcW w:w="790" w:type="dxa"/>
            <w:shd w:val="clear" w:color="auto" w:fill="ED7D31" w:themeFill="accent2"/>
          </w:tcPr>
          <w:p w14:paraId="1815EB24" w14:textId="77777777" w:rsidR="00E9763A" w:rsidRPr="00EA76A7" w:rsidRDefault="00E9763A"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Poor</w:t>
            </w:r>
          </w:p>
        </w:tc>
        <w:tc>
          <w:tcPr>
            <w:tcW w:w="2577" w:type="dxa"/>
            <w:shd w:val="clear" w:color="auto" w:fill="ED7D31" w:themeFill="accent2"/>
          </w:tcPr>
          <w:p w14:paraId="1BEA80B3" w14:textId="77777777" w:rsidR="00E9763A" w:rsidRPr="00EA76A7" w:rsidRDefault="00E9763A"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Comments/Evidence</w:t>
            </w:r>
          </w:p>
        </w:tc>
        <w:tc>
          <w:tcPr>
            <w:tcW w:w="1714" w:type="dxa"/>
            <w:shd w:val="clear" w:color="auto" w:fill="ED7D31" w:themeFill="accent2"/>
          </w:tcPr>
          <w:p w14:paraId="0E58047C" w14:textId="77777777" w:rsidR="00E9763A" w:rsidRPr="00EA76A7" w:rsidRDefault="00E9763A"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Action</w:t>
            </w:r>
          </w:p>
        </w:tc>
      </w:tr>
      <w:tr w:rsidR="00E9763A" w:rsidRPr="00EA76A7" w14:paraId="3E180595" w14:textId="77777777" w:rsidTr="00E9763A">
        <w:tc>
          <w:tcPr>
            <w:tcW w:w="562" w:type="dxa"/>
          </w:tcPr>
          <w:p w14:paraId="5390BA1C" w14:textId="3BF63B1C" w:rsidR="00E9763A" w:rsidRPr="00EA76A7" w:rsidRDefault="000C0A46" w:rsidP="00D03A94">
            <w:pPr>
              <w:spacing w:after="0" w:line="240" w:lineRule="auto"/>
              <w:rPr>
                <w:rFonts w:ascii="ArialMT" w:hAnsi="ArialMT"/>
              </w:rPr>
            </w:pPr>
            <w:r>
              <w:rPr>
                <w:rFonts w:ascii="ArialMT" w:hAnsi="ArialMT"/>
              </w:rPr>
              <w:t>3.</w:t>
            </w:r>
            <w:r w:rsidR="00E9763A" w:rsidRPr="00EA76A7">
              <w:rPr>
                <w:rFonts w:ascii="ArialMT" w:hAnsi="ArialMT"/>
              </w:rPr>
              <w:t>1</w:t>
            </w:r>
          </w:p>
        </w:tc>
        <w:tc>
          <w:tcPr>
            <w:tcW w:w="6237" w:type="dxa"/>
          </w:tcPr>
          <w:p w14:paraId="7240AEA4" w14:textId="6FD980C5" w:rsidR="00E9763A" w:rsidRPr="00EA76A7" w:rsidRDefault="00E9763A" w:rsidP="000C0A46">
            <w:pPr>
              <w:spacing w:after="0" w:line="240" w:lineRule="auto"/>
              <w:rPr>
                <w:rFonts w:ascii="ArialMT" w:hAnsi="ArialMT"/>
              </w:rPr>
            </w:pPr>
            <w:r w:rsidRPr="00EA76A7">
              <w:rPr>
                <w:rFonts w:ascii="ArialMT" w:hAnsi="ArialMT"/>
              </w:rPr>
              <w:t>The benefits of work are clearly set out and you a</w:t>
            </w:r>
            <w:r w:rsidR="000C0A46">
              <w:rPr>
                <w:rFonts w:ascii="ArialMT" w:hAnsi="ArialMT"/>
              </w:rPr>
              <w:t>r</w:t>
            </w:r>
            <w:r w:rsidRPr="00EA76A7">
              <w:rPr>
                <w:rFonts w:ascii="ArialMT" w:hAnsi="ArialMT"/>
              </w:rPr>
              <w:t xml:space="preserve">e prepared to discussed these with </w:t>
            </w:r>
            <w:r w:rsidR="000C0A46">
              <w:rPr>
                <w:rFonts w:ascii="ArialMT" w:hAnsi="ArialMT"/>
              </w:rPr>
              <w:t xml:space="preserve">disabled people, families and </w:t>
            </w:r>
            <w:r w:rsidR="000C0A46" w:rsidRPr="00EA76A7">
              <w:rPr>
                <w:rFonts w:ascii="ArialMT" w:hAnsi="ArialMT"/>
              </w:rPr>
              <w:t>wh</w:t>
            </w:r>
            <w:r w:rsidR="000C0A46" w:rsidRPr="00EA76A7">
              <w:rPr>
                <w:rFonts w:ascii="ArialMT" w:hAnsi="ArialMT" w:cs="Arial"/>
                <w:color w:val="000000"/>
              </w:rPr>
              <w:t>ā</w:t>
            </w:r>
            <w:r w:rsidR="000C0A46" w:rsidRPr="00EA76A7">
              <w:rPr>
                <w:rFonts w:ascii="ArialMT" w:hAnsi="ArialMT"/>
              </w:rPr>
              <w:t>nau</w:t>
            </w:r>
          </w:p>
        </w:tc>
        <w:tc>
          <w:tcPr>
            <w:tcW w:w="993" w:type="dxa"/>
          </w:tcPr>
          <w:p w14:paraId="3678CE0D" w14:textId="77777777" w:rsidR="00E9763A" w:rsidRPr="00EA76A7" w:rsidRDefault="00E9763A" w:rsidP="00D03A94">
            <w:pPr>
              <w:spacing w:after="0" w:line="240" w:lineRule="auto"/>
              <w:rPr>
                <w:rFonts w:ascii="ArialMT" w:hAnsi="ArialMT"/>
              </w:rPr>
            </w:pPr>
          </w:p>
        </w:tc>
        <w:tc>
          <w:tcPr>
            <w:tcW w:w="850" w:type="dxa"/>
          </w:tcPr>
          <w:p w14:paraId="5385A7F5" w14:textId="77777777" w:rsidR="00E9763A" w:rsidRPr="00EA76A7" w:rsidRDefault="00E9763A" w:rsidP="00D03A94">
            <w:pPr>
              <w:spacing w:after="0" w:line="240" w:lineRule="auto"/>
              <w:rPr>
                <w:rFonts w:ascii="ArialMT" w:hAnsi="ArialMT"/>
              </w:rPr>
            </w:pPr>
          </w:p>
        </w:tc>
        <w:tc>
          <w:tcPr>
            <w:tcW w:w="851" w:type="dxa"/>
          </w:tcPr>
          <w:p w14:paraId="498936AC" w14:textId="77777777" w:rsidR="00E9763A" w:rsidRPr="00EA76A7" w:rsidRDefault="00E9763A" w:rsidP="00D03A94">
            <w:pPr>
              <w:spacing w:after="0" w:line="240" w:lineRule="auto"/>
              <w:rPr>
                <w:rFonts w:ascii="ArialMT" w:hAnsi="ArialMT"/>
              </w:rPr>
            </w:pPr>
          </w:p>
        </w:tc>
        <w:tc>
          <w:tcPr>
            <w:tcW w:w="790" w:type="dxa"/>
          </w:tcPr>
          <w:p w14:paraId="30034811" w14:textId="77777777" w:rsidR="00E9763A" w:rsidRPr="00EA76A7" w:rsidRDefault="00E9763A" w:rsidP="00D03A94">
            <w:pPr>
              <w:spacing w:after="0" w:line="240" w:lineRule="auto"/>
              <w:rPr>
                <w:rFonts w:ascii="ArialMT" w:hAnsi="ArialMT"/>
              </w:rPr>
            </w:pPr>
          </w:p>
        </w:tc>
        <w:tc>
          <w:tcPr>
            <w:tcW w:w="2577" w:type="dxa"/>
          </w:tcPr>
          <w:p w14:paraId="08F07704" w14:textId="77777777" w:rsidR="00E9763A" w:rsidRPr="00EA76A7" w:rsidRDefault="00E9763A" w:rsidP="00D03A94">
            <w:pPr>
              <w:spacing w:after="0" w:line="240" w:lineRule="auto"/>
              <w:rPr>
                <w:rFonts w:ascii="ArialMT" w:hAnsi="ArialMT"/>
              </w:rPr>
            </w:pPr>
          </w:p>
        </w:tc>
        <w:tc>
          <w:tcPr>
            <w:tcW w:w="1714" w:type="dxa"/>
          </w:tcPr>
          <w:p w14:paraId="0C1288D5" w14:textId="77777777" w:rsidR="00E9763A" w:rsidRPr="00EA76A7" w:rsidRDefault="00E9763A" w:rsidP="00D03A94">
            <w:pPr>
              <w:spacing w:after="0" w:line="240" w:lineRule="auto"/>
              <w:rPr>
                <w:rFonts w:ascii="ArialMT" w:hAnsi="ArialMT"/>
              </w:rPr>
            </w:pPr>
          </w:p>
        </w:tc>
      </w:tr>
      <w:tr w:rsidR="00E9763A" w:rsidRPr="00EA76A7" w14:paraId="14FC2188" w14:textId="77777777" w:rsidTr="00E9763A">
        <w:tc>
          <w:tcPr>
            <w:tcW w:w="562" w:type="dxa"/>
          </w:tcPr>
          <w:p w14:paraId="3A9AF36E" w14:textId="443451A1" w:rsidR="00E9763A" w:rsidRPr="00EA76A7" w:rsidRDefault="00E9763A" w:rsidP="00D03A94">
            <w:pPr>
              <w:spacing w:after="0" w:line="240" w:lineRule="auto"/>
              <w:rPr>
                <w:rFonts w:ascii="ArialMT" w:hAnsi="ArialMT"/>
              </w:rPr>
            </w:pPr>
            <w:r w:rsidRPr="00EA76A7">
              <w:rPr>
                <w:rFonts w:ascii="ArialMT" w:hAnsi="ArialMT"/>
              </w:rPr>
              <w:t>3.2</w:t>
            </w:r>
          </w:p>
        </w:tc>
        <w:tc>
          <w:tcPr>
            <w:tcW w:w="6237" w:type="dxa"/>
          </w:tcPr>
          <w:p w14:paraId="657995AE" w14:textId="4E69928C" w:rsidR="00E9763A" w:rsidRPr="00EA76A7" w:rsidRDefault="00E9763A" w:rsidP="00D03A94">
            <w:pPr>
              <w:spacing w:after="0" w:line="240" w:lineRule="auto"/>
              <w:rPr>
                <w:rFonts w:ascii="ArialMT" w:hAnsi="ArialMT"/>
              </w:rPr>
            </w:pPr>
            <w:r w:rsidRPr="00EA76A7">
              <w:rPr>
                <w:rFonts w:ascii="ArialMT" w:hAnsi="ArialMT"/>
              </w:rPr>
              <w:t>You are encouraging and welcoming to families and wh</w:t>
            </w:r>
            <w:r w:rsidR="00D03A94" w:rsidRPr="00EA76A7">
              <w:rPr>
                <w:rFonts w:ascii="ArialMT" w:hAnsi="ArialMT" w:cs="Arial"/>
                <w:color w:val="000000"/>
              </w:rPr>
              <w:t>ā</w:t>
            </w:r>
            <w:r w:rsidRPr="00EA76A7">
              <w:rPr>
                <w:rFonts w:ascii="ArialMT" w:hAnsi="ArialMT"/>
              </w:rPr>
              <w:t>nau</w:t>
            </w:r>
          </w:p>
        </w:tc>
        <w:tc>
          <w:tcPr>
            <w:tcW w:w="993" w:type="dxa"/>
          </w:tcPr>
          <w:p w14:paraId="0470226F" w14:textId="77777777" w:rsidR="00E9763A" w:rsidRPr="00EA76A7" w:rsidRDefault="00E9763A" w:rsidP="00D03A94">
            <w:pPr>
              <w:spacing w:after="0" w:line="240" w:lineRule="auto"/>
              <w:rPr>
                <w:rFonts w:ascii="ArialMT" w:hAnsi="ArialMT"/>
              </w:rPr>
            </w:pPr>
          </w:p>
        </w:tc>
        <w:tc>
          <w:tcPr>
            <w:tcW w:w="850" w:type="dxa"/>
          </w:tcPr>
          <w:p w14:paraId="5CE5B737" w14:textId="77777777" w:rsidR="00E9763A" w:rsidRPr="00EA76A7" w:rsidRDefault="00E9763A" w:rsidP="00D03A94">
            <w:pPr>
              <w:spacing w:after="0" w:line="240" w:lineRule="auto"/>
              <w:rPr>
                <w:rFonts w:ascii="ArialMT" w:hAnsi="ArialMT"/>
              </w:rPr>
            </w:pPr>
          </w:p>
        </w:tc>
        <w:tc>
          <w:tcPr>
            <w:tcW w:w="851" w:type="dxa"/>
          </w:tcPr>
          <w:p w14:paraId="73B2B057" w14:textId="77777777" w:rsidR="00E9763A" w:rsidRPr="00EA76A7" w:rsidRDefault="00E9763A" w:rsidP="00D03A94">
            <w:pPr>
              <w:spacing w:after="0" w:line="240" w:lineRule="auto"/>
              <w:rPr>
                <w:rFonts w:ascii="ArialMT" w:hAnsi="ArialMT"/>
              </w:rPr>
            </w:pPr>
          </w:p>
        </w:tc>
        <w:tc>
          <w:tcPr>
            <w:tcW w:w="790" w:type="dxa"/>
          </w:tcPr>
          <w:p w14:paraId="2923E102" w14:textId="77777777" w:rsidR="00E9763A" w:rsidRPr="00EA76A7" w:rsidRDefault="00E9763A" w:rsidP="00D03A94">
            <w:pPr>
              <w:spacing w:after="0" w:line="240" w:lineRule="auto"/>
              <w:rPr>
                <w:rFonts w:ascii="ArialMT" w:hAnsi="ArialMT"/>
              </w:rPr>
            </w:pPr>
          </w:p>
        </w:tc>
        <w:tc>
          <w:tcPr>
            <w:tcW w:w="2577" w:type="dxa"/>
          </w:tcPr>
          <w:p w14:paraId="607BD6AD" w14:textId="77777777" w:rsidR="00E9763A" w:rsidRPr="00EA76A7" w:rsidRDefault="00E9763A" w:rsidP="00D03A94">
            <w:pPr>
              <w:spacing w:after="0" w:line="240" w:lineRule="auto"/>
              <w:rPr>
                <w:rFonts w:ascii="ArialMT" w:hAnsi="ArialMT"/>
              </w:rPr>
            </w:pPr>
          </w:p>
        </w:tc>
        <w:tc>
          <w:tcPr>
            <w:tcW w:w="1714" w:type="dxa"/>
          </w:tcPr>
          <w:p w14:paraId="09E79998" w14:textId="77777777" w:rsidR="00E9763A" w:rsidRPr="00EA76A7" w:rsidRDefault="00E9763A" w:rsidP="00D03A94">
            <w:pPr>
              <w:spacing w:after="0" w:line="240" w:lineRule="auto"/>
              <w:rPr>
                <w:rFonts w:ascii="ArialMT" w:hAnsi="ArialMT"/>
              </w:rPr>
            </w:pPr>
          </w:p>
        </w:tc>
      </w:tr>
      <w:tr w:rsidR="00E9763A" w:rsidRPr="00EA76A7" w14:paraId="0107878F" w14:textId="77777777" w:rsidTr="00E9763A">
        <w:tc>
          <w:tcPr>
            <w:tcW w:w="562" w:type="dxa"/>
          </w:tcPr>
          <w:p w14:paraId="279F128F" w14:textId="5FACF56A" w:rsidR="00E9763A" w:rsidRPr="00EA76A7" w:rsidRDefault="00E9763A" w:rsidP="00D03A94">
            <w:pPr>
              <w:spacing w:after="0" w:line="240" w:lineRule="auto"/>
              <w:rPr>
                <w:rFonts w:ascii="ArialMT" w:hAnsi="ArialMT"/>
              </w:rPr>
            </w:pPr>
            <w:r w:rsidRPr="00EA76A7">
              <w:rPr>
                <w:rFonts w:ascii="ArialMT" w:hAnsi="ArialMT"/>
              </w:rPr>
              <w:t>3.3</w:t>
            </w:r>
          </w:p>
        </w:tc>
        <w:tc>
          <w:tcPr>
            <w:tcW w:w="6237" w:type="dxa"/>
          </w:tcPr>
          <w:p w14:paraId="1C97BB9D" w14:textId="2337ED26" w:rsidR="00E9763A" w:rsidRPr="00EA76A7" w:rsidRDefault="00E9763A" w:rsidP="00D03A94">
            <w:pPr>
              <w:spacing w:after="0" w:line="240" w:lineRule="auto"/>
              <w:rPr>
                <w:rFonts w:ascii="ArialMT" w:hAnsi="ArialMT"/>
              </w:rPr>
            </w:pPr>
            <w:r w:rsidRPr="00EA76A7">
              <w:rPr>
                <w:rFonts w:ascii="ArialMT" w:hAnsi="ArialMT"/>
              </w:rPr>
              <w:t>You are active in seeking to understand the importance of a person’s background and culture</w:t>
            </w:r>
          </w:p>
        </w:tc>
        <w:tc>
          <w:tcPr>
            <w:tcW w:w="993" w:type="dxa"/>
          </w:tcPr>
          <w:p w14:paraId="04052A57" w14:textId="77777777" w:rsidR="00E9763A" w:rsidRPr="00EA76A7" w:rsidRDefault="00E9763A" w:rsidP="00D03A94">
            <w:pPr>
              <w:spacing w:after="0" w:line="240" w:lineRule="auto"/>
              <w:rPr>
                <w:rFonts w:ascii="ArialMT" w:hAnsi="ArialMT"/>
              </w:rPr>
            </w:pPr>
          </w:p>
        </w:tc>
        <w:tc>
          <w:tcPr>
            <w:tcW w:w="850" w:type="dxa"/>
          </w:tcPr>
          <w:p w14:paraId="5535F6D7" w14:textId="77777777" w:rsidR="00E9763A" w:rsidRPr="00EA76A7" w:rsidRDefault="00E9763A" w:rsidP="00D03A94">
            <w:pPr>
              <w:spacing w:after="0" w:line="240" w:lineRule="auto"/>
              <w:rPr>
                <w:rFonts w:ascii="ArialMT" w:hAnsi="ArialMT"/>
              </w:rPr>
            </w:pPr>
          </w:p>
        </w:tc>
        <w:tc>
          <w:tcPr>
            <w:tcW w:w="851" w:type="dxa"/>
          </w:tcPr>
          <w:p w14:paraId="124B6888" w14:textId="77777777" w:rsidR="00E9763A" w:rsidRPr="00EA76A7" w:rsidRDefault="00E9763A" w:rsidP="00D03A94">
            <w:pPr>
              <w:spacing w:after="0" w:line="240" w:lineRule="auto"/>
              <w:rPr>
                <w:rFonts w:ascii="ArialMT" w:hAnsi="ArialMT"/>
              </w:rPr>
            </w:pPr>
          </w:p>
        </w:tc>
        <w:tc>
          <w:tcPr>
            <w:tcW w:w="790" w:type="dxa"/>
          </w:tcPr>
          <w:p w14:paraId="71F5D563" w14:textId="77777777" w:rsidR="00E9763A" w:rsidRPr="00EA76A7" w:rsidRDefault="00E9763A" w:rsidP="00D03A94">
            <w:pPr>
              <w:spacing w:after="0" w:line="240" w:lineRule="auto"/>
              <w:rPr>
                <w:rFonts w:ascii="ArialMT" w:hAnsi="ArialMT"/>
              </w:rPr>
            </w:pPr>
          </w:p>
        </w:tc>
        <w:tc>
          <w:tcPr>
            <w:tcW w:w="2577" w:type="dxa"/>
          </w:tcPr>
          <w:p w14:paraId="7F0828B4" w14:textId="77777777" w:rsidR="00E9763A" w:rsidRPr="00EA76A7" w:rsidRDefault="00E9763A" w:rsidP="00D03A94">
            <w:pPr>
              <w:spacing w:after="0" w:line="240" w:lineRule="auto"/>
              <w:rPr>
                <w:rFonts w:ascii="ArialMT" w:hAnsi="ArialMT"/>
              </w:rPr>
            </w:pPr>
          </w:p>
        </w:tc>
        <w:tc>
          <w:tcPr>
            <w:tcW w:w="1714" w:type="dxa"/>
          </w:tcPr>
          <w:p w14:paraId="770E7766" w14:textId="77777777" w:rsidR="00E9763A" w:rsidRPr="00EA76A7" w:rsidRDefault="00E9763A" w:rsidP="00D03A94">
            <w:pPr>
              <w:spacing w:after="0" w:line="240" w:lineRule="auto"/>
              <w:rPr>
                <w:rFonts w:ascii="ArialMT" w:hAnsi="ArialMT"/>
              </w:rPr>
            </w:pPr>
          </w:p>
        </w:tc>
      </w:tr>
      <w:tr w:rsidR="00E9763A" w:rsidRPr="00EA76A7" w14:paraId="436BEFA5" w14:textId="77777777" w:rsidTr="00E9763A">
        <w:tc>
          <w:tcPr>
            <w:tcW w:w="562" w:type="dxa"/>
          </w:tcPr>
          <w:p w14:paraId="18E82409" w14:textId="74BF671C" w:rsidR="00E9763A" w:rsidRPr="00EA76A7" w:rsidRDefault="00E9763A" w:rsidP="00D03A94">
            <w:pPr>
              <w:spacing w:after="0" w:line="240" w:lineRule="auto"/>
              <w:rPr>
                <w:rFonts w:ascii="ArialMT" w:hAnsi="ArialMT"/>
              </w:rPr>
            </w:pPr>
            <w:r w:rsidRPr="00EA76A7">
              <w:rPr>
                <w:rFonts w:ascii="ArialMT" w:hAnsi="ArialMT"/>
              </w:rPr>
              <w:t>3.4</w:t>
            </w:r>
          </w:p>
        </w:tc>
        <w:tc>
          <w:tcPr>
            <w:tcW w:w="6237" w:type="dxa"/>
          </w:tcPr>
          <w:p w14:paraId="1CBB31C2" w14:textId="50BAB9D1" w:rsidR="00E9763A" w:rsidRPr="00EA76A7" w:rsidRDefault="00E9763A" w:rsidP="00D03A94">
            <w:pPr>
              <w:spacing w:after="0" w:line="240" w:lineRule="auto"/>
              <w:rPr>
                <w:rFonts w:ascii="ArialMT" w:hAnsi="ArialMT"/>
              </w:rPr>
            </w:pPr>
            <w:r w:rsidRPr="00EA76A7">
              <w:rPr>
                <w:rFonts w:ascii="ArialMT" w:hAnsi="ArialMT"/>
              </w:rPr>
              <w:t>You don’t make assumptions but will be guided by the disabled person and the people/agencies they want to involve in the process</w:t>
            </w:r>
          </w:p>
        </w:tc>
        <w:tc>
          <w:tcPr>
            <w:tcW w:w="993" w:type="dxa"/>
          </w:tcPr>
          <w:p w14:paraId="54709F34" w14:textId="77777777" w:rsidR="00E9763A" w:rsidRPr="00EA76A7" w:rsidRDefault="00E9763A" w:rsidP="00D03A94">
            <w:pPr>
              <w:spacing w:after="0" w:line="240" w:lineRule="auto"/>
              <w:rPr>
                <w:rFonts w:ascii="ArialMT" w:hAnsi="ArialMT"/>
              </w:rPr>
            </w:pPr>
          </w:p>
        </w:tc>
        <w:tc>
          <w:tcPr>
            <w:tcW w:w="850" w:type="dxa"/>
          </w:tcPr>
          <w:p w14:paraId="7F98672A" w14:textId="77777777" w:rsidR="00E9763A" w:rsidRPr="00EA76A7" w:rsidRDefault="00E9763A" w:rsidP="00D03A94">
            <w:pPr>
              <w:spacing w:after="0" w:line="240" w:lineRule="auto"/>
              <w:rPr>
                <w:rFonts w:ascii="ArialMT" w:hAnsi="ArialMT"/>
              </w:rPr>
            </w:pPr>
          </w:p>
        </w:tc>
        <w:tc>
          <w:tcPr>
            <w:tcW w:w="851" w:type="dxa"/>
          </w:tcPr>
          <w:p w14:paraId="14BAB38A" w14:textId="77777777" w:rsidR="00E9763A" w:rsidRPr="00EA76A7" w:rsidRDefault="00E9763A" w:rsidP="00D03A94">
            <w:pPr>
              <w:spacing w:after="0" w:line="240" w:lineRule="auto"/>
              <w:rPr>
                <w:rFonts w:ascii="ArialMT" w:hAnsi="ArialMT"/>
              </w:rPr>
            </w:pPr>
          </w:p>
        </w:tc>
        <w:tc>
          <w:tcPr>
            <w:tcW w:w="790" w:type="dxa"/>
          </w:tcPr>
          <w:p w14:paraId="59868395" w14:textId="77777777" w:rsidR="00E9763A" w:rsidRPr="00EA76A7" w:rsidRDefault="00E9763A" w:rsidP="00D03A94">
            <w:pPr>
              <w:spacing w:after="0" w:line="240" w:lineRule="auto"/>
              <w:rPr>
                <w:rFonts w:ascii="ArialMT" w:hAnsi="ArialMT"/>
              </w:rPr>
            </w:pPr>
          </w:p>
        </w:tc>
        <w:tc>
          <w:tcPr>
            <w:tcW w:w="2577" w:type="dxa"/>
          </w:tcPr>
          <w:p w14:paraId="1872CBCA" w14:textId="77777777" w:rsidR="00E9763A" w:rsidRPr="00EA76A7" w:rsidRDefault="00E9763A" w:rsidP="00D03A94">
            <w:pPr>
              <w:spacing w:after="0" w:line="240" w:lineRule="auto"/>
              <w:rPr>
                <w:rFonts w:ascii="ArialMT" w:hAnsi="ArialMT"/>
              </w:rPr>
            </w:pPr>
          </w:p>
        </w:tc>
        <w:tc>
          <w:tcPr>
            <w:tcW w:w="1714" w:type="dxa"/>
          </w:tcPr>
          <w:p w14:paraId="0700C400" w14:textId="77777777" w:rsidR="00E9763A" w:rsidRPr="00EA76A7" w:rsidRDefault="00E9763A" w:rsidP="00D03A94">
            <w:pPr>
              <w:spacing w:after="0" w:line="240" w:lineRule="auto"/>
              <w:rPr>
                <w:rFonts w:ascii="ArialMT" w:hAnsi="ArialMT"/>
              </w:rPr>
            </w:pPr>
          </w:p>
        </w:tc>
      </w:tr>
      <w:tr w:rsidR="00E9763A" w:rsidRPr="00EA76A7" w14:paraId="6FF91E0B" w14:textId="77777777" w:rsidTr="00E9763A">
        <w:tc>
          <w:tcPr>
            <w:tcW w:w="562" w:type="dxa"/>
          </w:tcPr>
          <w:p w14:paraId="1ED556E6" w14:textId="4D0D0DC5" w:rsidR="00E9763A" w:rsidRPr="00EA76A7" w:rsidRDefault="00E9763A" w:rsidP="00D03A94">
            <w:pPr>
              <w:spacing w:after="0" w:line="240" w:lineRule="auto"/>
              <w:rPr>
                <w:rFonts w:ascii="ArialMT" w:hAnsi="ArialMT"/>
              </w:rPr>
            </w:pPr>
            <w:r w:rsidRPr="00EA76A7">
              <w:rPr>
                <w:rFonts w:ascii="ArialMT" w:hAnsi="ArialMT"/>
              </w:rPr>
              <w:t>3.5</w:t>
            </w:r>
          </w:p>
        </w:tc>
        <w:tc>
          <w:tcPr>
            <w:tcW w:w="6237" w:type="dxa"/>
          </w:tcPr>
          <w:p w14:paraId="797373BE" w14:textId="5EB08D03" w:rsidR="00E9763A" w:rsidRPr="00EA76A7" w:rsidRDefault="00E9763A" w:rsidP="00D03A94">
            <w:pPr>
              <w:spacing w:after="0" w:line="240" w:lineRule="auto"/>
              <w:rPr>
                <w:rFonts w:ascii="ArialMT" w:hAnsi="ArialMT"/>
              </w:rPr>
            </w:pPr>
            <w:r w:rsidRPr="00EA76A7">
              <w:rPr>
                <w:rFonts w:ascii="ArialMT" w:hAnsi="ArialMT"/>
              </w:rPr>
              <w:t>You offer your employment support expertise to other professionals (including teachers and medical/health professionals) to promote and build an understanding of the value of work for disabled people</w:t>
            </w:r>
          </w:p>
        </w:tc>
        <w:tc>
          <w:tcPr>
            <w:tcW w:w="993" w:type="dxa"/>
          </w:tcPr>
          <w:p w14:paraId="5D2C3715" w14:textId="77777777" w:rsidR="00E9763A" w:rsidRPr="00EA76A7" w:rsidRDefault="00E9763A" w:rsidP="00D03A94">
            <w:pPr>
              <w:spacing w:after="0" w:line="240" w:lineRule="auto"/>
              <w:rPr>
                <w:rFonts w:ascii="ArialMT" w:hAnsi="ArialMT"/>
              </w:rPr>
            </w:pPr>
          </w:p>
        </w:tc>
        <w:tc>
          <w:tcPr>
            <w:tcW w:w="850" w:type="dxa"/>
          </w:tcPr>
          <w:p w14:paraId="044A1299" w14:textId="77777777" w:rsidR="00E9763A" w:rsidRPr="00EA76A7" w:rsidRDefault="00E9763A" w:rsidP="00D03A94">
            <w:pPr>
              <w:spacing w:after="0" w:line="240" w:lineRule="auto"/>
              <w:rPr>
                <w:rFonts w:ascii="ArialMT" w:hAnsi="ArialMT"/>
              </w:rPr>
            </w:pPr>
          </w:p>
        </w:tc>
        <w:tc>
          <w:tcPr>
            <w:tcW w:w="851" w:type="dxa"/>
          </w:tcPr>
          <w:p w14:paraId="28B835A0" w14:textId="77777777" w:rsidR="00E9763A" w:rsidRPr="00EA76A7" w:rsidRDefault="00E9763A" w:rsidP="00D03A94">
            <w:pPr>
              <w:spacing w:after="0" w:line="240" w:lineRule="auto"/>
              <w:rPr>
                <w:rFonts w:ascii="ArialMT" w:hAnsi="ArialMT"/>
              </w:rPr>
            </w:pPr>
          </w:p>
        </w:tc>
        <w:tc>
          <w:tcPr>
            <w:tcW w:w="790" w:type="dxa"/>
          </w:tcPr>
          <w:p w14:paraId="3DEDFDE3" w14:textId="77777777" w:rsidR="00E9763A" w:rsidRPr="00EA76A7" w:rsidRDefault="00E9763A" w:rsidP="00D03A94">
            <w:pPr>
              <w:spacing w:after="0" w:line="240" w:lineRule="auto"/>
              <w:rPr>
                <w:rFonts w:ascii="ArialMT" w:hAnsi="ArialMT"/>
              </w:rPr>
            </w:pPr>
          </w:p>
        </w:tc>
        <w:tc>
          <w:tcPr>
            <w:tcW w:w="2577" w:type="dxa"/>
          </w:tcPr>
          <w:p w14:paraId="6E31C13B" w14:textId="77777777" w:rsidR="00E9763A" w:rsidRPr="00EA76A7" w:rsidRDefault="00E9763A" w:rsidP="00D03A94">
            <w:pPr>
              <w:spacing w:after="0" w:line="240" w:lineRule="auto"/>
              <w:rPr>
                <w:rFonts w:ascii="ArialMT" w:hAnsi="ArialMT"/>
              </w:rPr>
            </w:pPr>
          </w:p>
        </w:tc>
        <w:tc>
          <w:tcPr>
            <w:tcW w:w="1714" w:type="dxa"/>
          </w:tcPr>
          <w:p w14:paraId="05CEF77D" w14:textId="77777777" w:rsidR="00E9763A" w:rsidRPr="00EA76A7" w:rsidRDefault="00E9763A" w:rsidP="00D03A94">
            <w:pPr>
              <w:spacing w:after="0" w:line="240" w:lineRule="auto"/>
              <w:rPr>
                <w:rFonts w:ascii="ArialMT" w:hAnsi="ArialMT"/>
              </w:rPr>
            </w:pPr>
          </w:p>
        </w:tc>
      </w:tr>
      <w:tr w:rsidR="00E9763A" w:rsidRPr="00EA76A7" w14:paraId="5A45C74A" w14:textId="77777777" w:rsidTr="00E9763A">
        <w:tc>
          <w:tcPr>
            <w:tcW w:w="562" w:type="dxa"/>
          </w:tcPr>
          <w:p w14:paraId="43028F92" w14:textId="4F85A4C8" w:rsidR="00E9763A" w:rsidRPr="00EA76A7" w:rsidRDefault="00E9763A" w:rsidP="00D03A94">
            <w:pPr>
              <w:spacing w:after="0" w:line="240" w:lineRule="auto"/>
              <w:rPr>
                <w:rFonts w:ascii="ArialMT" w:hAnsi="ArialMT"/>
              </w:rPr>
            </w:pPr>
            <w:r w:rsidRPr="00EA76A7">
              <w:rPr>
                <w:rFonts w:ascii="ArialMT" w:hAnsi="ArialMT"/>
              </w:rPr>
              <w:t>3.6</w:t>
            </w:r>
          </w:p>
        </w:tc>
        <w:tc>
          <w:tcPr>
            <w:tcW w:w="6237" w:type="dxa"/>
          </w:tcPr>
          <w:p w14:paraId="544AAC61" w14:textId="5AC84DA4" w:rsidR="00E9763A" w:rsidRPr="00EA76A7" w:rsidRDefault="00E9763A" w:rsidP="00D03A94">
            <w:pPr>
              <w:spacing w:after="0" w:line="240" w:lineRule="auto"/>
              <w:rPr>
                <w:rFonts w:ascii="ArialMT" w:hAnsi="ArialMT"/>
              </w:rPr>
            </w:pPr>
            <w:r w:rsidRPr="00EA76A7">
              <w:rPr>
                <w:rFonts w:ascii="ArialMT" w:hAnsi="ArialMT"/>
              </w:rPr>
              <w:t>You actively promote the benefits to businesses and the wider community of disabled people being more visible in the workplace</w:t>
            </w:r>
          </w:p>
        </w:tc>
        <w:tc>
          <w:tcPr>
            <w:tcW w:w="993" w:type="dxa"/>
          </w:tcPr>
          <w:p w14:paraId="4FC3E4FF" w14:textId="77777777" w:rsidR="00E9763A" w:rsidRPr="00EA76A7" w:rsidRDefault="00E9763A" w:rsidP="00D03A94">
            <w:pPr>
              <w:spacing w:after="0" w:line="240" w:lineRule="auto"/>
              <w:rPr>
                <w:rFonts w:ascii="ArialMT" w:hAnsi="ArialMT"/>
              </w:rPr>
            </w:pPr>
          </w:p>
        </w:tc>
        <w:tc>
          <w:tcPr>
            <w:tcW w:w="850" w:type="dxa"/>
          </w:tcPr>
          <w:p w14:paraId="2934E9B9" w14:textId="77777777" w:rsidR="00E9763A" w:rsidRPr="00EA76A7" w:rsidRDefault="00E9763A" w:rsidP="00D03A94">
            <w:pPr>
              <w:spacing w:after="0" w:line="240" w:lineRule="auto"/>
              <w:rPr>
                <w:rFonts w:ascii="ArialMT" w:hAnsi="ArialMT"/>
              </w:rPr>
            </w:pPr>
          </w:p>
        </w:tc>
        <w:tc>
          <w:tcPr>
            <w:tcW w:w="851" w:type="dxa"/>
          </w:tcPr>
          <w:p w14:paraId="6DF724F0" w14:textId="77777777" w:rsidR="00E9763A" w:rsidRPr="00EA76A7" w:rsidRDefault="00E9763A" w:rsidP="00D03A94">
            <w:pPr>
              <w:spacing w:after="0" w:line="240" w:lineRule="auto"/>
              <w:rPr>
                <w:rFonts w:ascii="ArialMT" w:hAnsi="ArialMT"/>
              </w:rPr>
            </w:pPr>
          </w:p>
        </w:tc>
        <w:tc>
          <w:tcPr>
            <w:tcW w:w="790" w:type="dxa"/>
          </w:tcPr>
          <w:p w14:paraId="3D50F703" w14:textId="77777777" w:rsidR="00E9763A" w:rsidRPr="00EA76A7" w:rsidRDefault="00E9763A" w:rsidP="00D03A94">
            <w:pPr>
              <w:spacing w:after="0" w:line="240" w:lineRule="auto"/>
              <w:rPr>
                <w:rFonts w:ascii="ArialMT" w:hAnsi="ArialMT"/>
              </w:rPr>
            </w:pPr>
          </w:p>
        </w:tc>
        <w:tc>
          <w:tcPr>
            <w:tcW w:w="2577" w:type="dxa"/>
          </w:tcPr>
          <w:p w14:paraId="6620F040" w14:textId="77777777" w:rsidR="00E9763A" w:rsidRPr="00EA76A7" w:rsidRDefault="00E9763A" w:rsidP="00D03A94">
            <w:pPr>
              <w:spacing w:after="0" w:line="240" w:lineRule="auto"/>
              <w:rPr>
                <w:rFonts w:ascii="ArialMT" w:hAnsi="ArialMT"/>
              </w:rPr>
            </w:pPr>
          </w:p>
        </w:tc>
        <w:tc>
          <w:tcPr>
            <w:tcW w:w="1714" w:type="dxa"/>
          </w:tcPr>
          <w:p w14:paraId="18ADB001" w14:textId="77777777" w:rsidR="00E9763A" w:rsidRPr="00EA76A7" w:rsidRDefault="00E9763A" w:rsidP="00D03A94">
            <w:pPr>
              <w:spacing w:after="0" w:line="240" w:lineRule="auto"/>
              <w:rPr>
                <w:rFonts w:ascii="ArialMT" w:hAnsi="ArialMT"/>
              </w:rPr>
            </w:pPr>
          </w:p>
        </w:tc>
      </w:tr>
      <w:tr w:rsidR="00E9763A" w:rsidRPr="00EA76A7" w14:paraId="5B55627E" w14:textId="77777777" w:rsidTr="00E9763A">
        <w:tc>
          <w:tcPr>
            <w:tcW w:w="562" w:type="dxa"/>
          </w:tcPr>
          <w:p w14:paraId="41FB532D" w14:textId="201DD2C3" w:rsidR="00E9763A" w:rsidRPr="00EA76A7" w:rsidRDefault="00E9763A" w:rsidP="00D03A94">
            <w:pPr>
              <w:spacing w:after="0" w:line="240" w:lineRule="auto"/>
              <w:rPr>
                <w:rFonts w:ascii="ArialMT" w:hAnsi="ArialMT"/>
              </w:rPr>
            </w:pPr>
            <w:r w:rsidRPr="00EA76A7">
              <w:rPr>
                <w:rFonts w:ascii="ArialMT" w:hAnsi="ArialMT"/>
              </w:rPr>
              <w:t>3.7</w:t>
            </w:r>
          </w:p>
        </w:tc>
        <w:tc>
          <w:tcPr>
            <w:tcW w:w="6237" w:type="dxa"/>
          </w:tcPr>
          <w:p w14:paraId="61B2B166" w14:textId="7CC6353C" w:rsidR="00E9763A" w:rsidRPr="00EA76A7" w:rsidRDefault="00E9763A" w:rsidP="00D03A94">
            <w:pPr>
              <w:spacing w:after="0" w:line="240" w:lineRule="auto"/>
              <w:rPr>
                <w:rFonts w:ascii="ArialMT" w:hAnsi="ArialMT"/>
              </w:rPr>
            </w:pPr>
            <w:r w:rsidRPr="00EA76A7">
              <w:rPr>
                <w:rFonts w:ascii="ArialMT" w:hAnsi="ArialMT"/>
              </w:rPr>
              <w:t>You a</w:t>
            </w:r>
            <w:r w:rsidR="000C0A46">
              <w:rPr>
                <w:rFonts w:ascii="ArialMT" w:hAnsi="ArialMT"/>
              </w:rPr>
              <w:t>r</w:t>
            </w:r>
            <w:r w:rsidRPr="00EA76A7">
              <w:rPr>
                <w:rFonts w:ascii="ArialMT" w:hAnsi="ArialMT"/>
              </w:rPr>
              <w:t>e committed to disabled employees receiving the same wages and conditions as their non-disabled colleagues</w:t>
            </w:r>
          </w:p>
        </w:tc>
        <w:tc>
          <w:tcPr>
            <w:tcW w:w="993" w:type="dxa"/>
          </w:tcPr>
          <w:p w14:paraId="1F4C7DE8" w14:textId="77777777" w:rsidR="00E9763A" w:rsidRPr="00EA76A7" w:rsidRDefault="00E9763A" w:rsidP="00D03A94">
            <w:pPr>
              <w:spacing w:after="0" w:line="240" w:lineRule="auto"/>
              <w:rPr>
                <w:rFonts w:ascii="ArialMT" w:hAnsi="ArialMT"/>
              </w:rPr>
            </w:pPr>
          </w:p>
        </w:tc>
        <w:tc>
          <w:tcPr>
            <w:tcW w:w="850" w:type="dxa"/>
          </w:tcPr>
          <w:p w14:paraId="5486FDAE" w14:textId="77777777" w:rsidR="00E9763A" w:rsidRPr="00EA76A7" w:rsidRDefault="00E9763A" w:rsidP="00D03A94">
            <w:pPr>
              <w:spacing w:after="0" w:line="240" w:lineRule="auto"/>
              <w:rPr>
                <w:rFonts w:ascii="ArialMT" w:hAnsi="ArialMT"/>
              </w:rPr>
            </w:pPr>
          </w:p>
        </w:tc>
        <w:tc>
          <w:tcPr>
            <w:tcW w:w="851" w:type="dxa"/>
          </w:tcPr>
          <w:p w14:paraId="59BED23A" w14:textId="77777777" w:rsidR="00E9763A" w:rsidRPr="00EA76A7" w:rsidRDefault="00E9763A" w:rsidP="00D03A94">
            <w:pPr>
              <w:spacing w:after="0" w:line="240" w:lineRule="auto"/>
              <w:rPr>
                <w:rFonts w:ascii="ArialMT" w:hAnsi="ArialMT"/>
              </w:rPr>
            </w:pPr>
          </w:p>
        </w:tc>
        <w:tc>
          <w:tcPr>
            <w:tcW w:w="790" w:type="dxa"/>
          </w:tcPr>
          <w:p w14:paraId="0893E8FE" w14:textId="77777777" w:rsidR="00E9763A" w:rsidRPr="00EA76A7" w:rsidRDefault="00E9763A" w:rsidP="00D03A94">
            <w:pPr>
              <w:spacing w:after="0" w:line="240" w:lineRule="auto"/>
              <w:rPr>
                <w:rFonts w:ascii="ArialMT" w:hAnsi="ArialMT"/>
              </w:rPr>
            </w:pPr>
          </w:p>
        </w:tc>
        <w:tc>
          <w:tcPr>
            <w:tcW w:w="2577" w:type="dxa"/>
          </w:tcPr>
          <w:p w14:paraId="2D5E1DA9" w14:textId="77777777" w:rsidR="00E9763A" w:rsidRPr="00EA76A7" w:rsidRDefault="00E9763A" w:rsidP="00D03A94">
            <w:pPr>
              <w:spacing w:after="0" w:line="240" w:lineRule="auto"/>
              <w:rPr>
                <w:rFonts w:ascii="ArialMT" w:hAnsi="ArialMT"/>
              </w:rPr>
            </w:pPr>
          </w:p>
        </w:tc>
        <w:tc>
          <w:tcPr>
            <w:tcW w:w="1714" w:type="dxa"/>
          </w:tcPr>
          <w:p w14:paraId="0EA49784" w14:textId="77777777" w:rsidR="00E9763A" w:rsidRPr="00EA76A7" w:rsidRDefault="00E9763A" w:rsidP="00D03A94">
            <w:pPr>
              <w:spacing w:after="0" w:line="240" w:lineRule="auto"/>
              <w:rPr>
                <w:rFonts w:ascii="ArialMT" w:hAnsi="ArialMT"/>
              </w:rPr>
            </w:pPr>
          </w:p>
        </w:tc>
      </w:tr>
    </w:tbl>
    <w:p w14:paraId="62C56F81" w14:textId="2CEE28EA" w:rsidR="00E9763A" w:rsidRPr="00EA76A7" w:rsidRDefault="00E9763A" w:rsidP="008C13B5">
      <w:pPr>
        <w:rPr>
          <w:rFonts w:ascii="ArialMT" w:hAnsi="ArialMT"/>
          <w:lang w:val="en-NZ"/>
        </w:rPr>
      </w:pPr>
    </w:p>
    <w:p w14:paraId="47A459D2" w14:textId="77777777" w:rsidR="00E9763A" w:rsidRPr="00EA76A7" w:rsidRDefault="00E9763A" w:rsidP="00E9763A">
      <w:pPr>
        <w:spacing w:after="0" w:line="240" w:lineRule="auto"/>
        <w:ind w:left="-1134"/>
        <w:rPr>
          <w:rFonts w:ascii="ArialMT" w:hAnsi="ArialMT"/>
          <w:lang w:val="en-NZ"/>
        </w:rPr>
      </w:pPr>
      <w:r w:rsidRPr="00EA76A7">
        <w:rPr>
          <w:rFonts w:ascii="ArialMT" w:hAnsi="ArialMT"/>
          <w:lang w:val="en-NZ"/>
        </w:rPr>
        <w:br w:type="page"/>
      </w:r>
    </w:p>
    <w:p w14:paraId="0716ABB4" w14:textId="4782BA55" w:rsidR="00E9763A" w:rsidRPr="00EA76A7" w:rsidRDefault="00E9763A" w:rsidP="00E9763A">
      <w:pPr>
        <w:spacing w:after="0" w:line="240" w:lineRule="auto"/>
        <w:ind w:left="-1134"/>
        <w:rPr>
          <w:rFonts w:ascii="ArialMT" w:hAnsi="ArialMT"/>
          <w:b/>
          <w:color w:val="ED7D31" w:themeColor="accent2"/>
        </w:rPr>
      </w:pPr>
      <w:r w:rsidRPr="00EA76A7">
        <w:rPr>
          <w:rFonts w:ascii="ArialMT" w:hAnsi="ArialMT"/>
          <w:b/>
          <w:color w:val="ED7D31" w:themeColor="accent2"/>
        </w:rPr>
        <w:t>Practice Guidelines 4</w:t>
      </w:r>
    </w:p>
    <w:p w14:paraId="0BC5C6C6" w14:textId="1EE890D2" w:rsidR="00E9763A" w:rsidRPr="00EA76A7" w:rsidRDefault="00E9763A" w:rsidP="00E9763A">
      <w:pPr>
        <w:spacing w:after="0" w:line="240" w:lineRule="auto"/>
        <w:ind w:left="-1134"/>
        <w:rPr>
          <w:rFonts w:ascii="ArialMT" w:hAnsi="ArialMT"/>
          <w:color w:val="ED7D31" w:themeColor="accent2"/>
        </w:rPr>
      </w:pPr>
      <w:r w:rsidRPr="00EA76A7">
        <w:rPr>
          <w:rFonts w:ascii="ArialMT" w:hAnsi="ArialMT"/>
          <w:color w:val="ED7D31" w:themeColor="accent2"/>
        </w:rPr>
        <w:t>Disabled people experience a personalised service.  This means getting individually tailored, ongoing employment support to get and maintain a job</w:t>
      </w:r>
      <w:r w:rsidRPr="00EA76A7">
        <w:rPr>
          <w:rStyle w:val="FootnoteReference"/>
          <w:rFonts w:ascii="ArialMT" w:hAnsi="ArialMT"/>
          <w:color w:val="ED7D31" w:themeColor="accent2"/>
        </w:rPr>
        <w:footnoteReference w:id="1"/>
      </w:r>
    </w:p>
    <w:p w14:paraId="3D675E1D" w14:textId="77777777" w:rsidR="00E9763A" w:rsidRPr="00EA76A7" w:rsidRDefault="00E9763A" w:rsidP="00E9763A">
      <w:pPr>
        <w:spacing w:after="0" w:line="240" w:lineRule="auto"/>
        <w:ind w:left="-1134"/>
        <w:rPr>
          <w:rFonts w:ascii="ArialMT" w:hAnsi="ArialMT"/>
        </w:rPr>
      </w:pPr>
    </w:p>
    <w:tbl>
      <w:tblPr>
        <w:tblStyle w:val="TableGrid"/>
        <w:tblW w:w="0" w:type="auto"/>
        <w:tblInd w:w="-1134" w:type="dxa"/>
        <w:tblLook w:val="04A0" w:firstRow="1" w:lastRow="0" w:firstColumn="1" w:lastColumn="0" w:noHBand="0" w:noVBand="1"/>
      </w:tblPr>
      <w:tblGrid>
        <w:gridCol w:w="684"/>
        <w:gridCol w:w="6237"/>
        <w:gridCol w:w="993"/>
        <w:gridCol w:w="850"/>
        <w:gridCol w:w="851"/>
        <w:gridCol w:w="790"/>
        <w:gridCol w:w="2577"/>
        <w:gridCol w:w="1714"/>
      </w:tblGrid>
      <w:tr w:rsidR="00E9763A" w:rsidRPr="00EA76A7" w14:paraId="4573FE7A" w14:textId="77777777" w:rsidTr="003337EE">
        <w:trPr>
          <w:tblHeader/>
        </w:trPr>
        <w:tc>
          <w:tcPr>
            <w:tcW w:w="562" w:type="dxa"/>
            <w:shd w:val="clear" w:color="auto" w:fill="ED7D31" w:themeFill="accent2"/>
          </w:tcPr>
          <w:p w14:paraId="4192639D" w14:textId="77777777" w:rsidR="00E9763A" w:rsidRPr="00EA76A7" w:rsidRDefault="00E9763A" w:rsidP="00D03A94">
            <w:pPr>
              <w:spacing w:after="0" w:line="240" w:lineRule="auto"/>
              <w:rPr>
                <w:rFonts w:ascii="ArialMT" w:hAnsi="ArialMT"/>
                <w:color w:val="FFFFFF" w:themeColor="background1"/>
              </w:rPr>
            </w:pPr>
          </w:p>
        </w:tc>
        <w:tc>
          <w:tcPr>
            <w:tcW w:w="6237" w:type="dxa"/>
            <w:shd w:val="clear" w:color="auto" w:fill="ED7D31" w:themeFill="accent2"/>
          </w:tcPr>
          <w:p w14:paraId="28045926" w14:textId="77777777" w:rsidR="00E9763A" w:rsidRPr="00EA76A7" w:rsidRDefault="00E9763A"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Quality Indicators</w:t>
            </w:r>
          </w:p>
        </w:tc>
        <w:tc>
          <w:tcPr>
            <w:tcW w:w="993" w:type="dxa"/>
            <w:shd w:val="clear" w:color="auto" w:fill="ED7D31" w:themeFill="accent2"/>
          </w:tcPr>
          <w:p w14:paraId="49DCDBD9" w14:textId="77777777" w:rsidR="00E9763A" w:rsidRPr="00EA76A7" w:rsidRDefault="00E9763A"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Very Good</w:t>
            </w:r>
          </w:p>
        </w:tc>
        <w:tc>
          <w:tcPr>
            <w:tcW w:w="850" w:type="dxa"/>
            <w:shd w:val="clear" w:color="auto" w:fill="ED7D31" w:themeFill="accent2"/>
          </w:tcPr>
          <w:p w14:paraId="38EAF3E4" w14:textId="77777777" w:rsidR="00E9763A" w:rsidRPr="00EA76A7" w:rsidRDefault="00E9763A"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Good</w:t>
            </w:r>
          </w:p>
        </w:tc>
        <w:tc>
          <w:tcPr>
            <w:tcW w:w="851" w:type="dxa"/>
            <w:shd w:val="clear" w:color="auto" w:fill="ED7D31" w:themeFill="accent2"/>
          </w:tcPr>
          <w:p w14:paraId="289B466D" w14:textId="77777777" w:rsidR="00E9763A" w:rsidRPr="00EA76A7" w:rsidRDefault="00E9763A"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Fair</w:t>
            </w:r>
          </w:p>
        </w:tc>
        <w:tc>
          <w:tcPr>
            <w:tcW w:w="790" w:type="dxa"/>
            <w:shd w:val="clear" w:color="auto" w:fill="ED7D31" w:themeFill="accent2"/>
          </w:tcPr>
          <w:p w14:paraId="67E979D8" w14:textId="77777777" w:rsidR="00E9763A" w:rsidRPr="00EA76A7" w:rsidRDefault="00E9763A"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Poor</w:t>
            </w:r>
          </w:p>
        </w:tc>
        <w:tc>
          <w:tcPr>
            <w:tcW w:w="2577" w:type="dxa"/>
            <w:shd w:val="clear" w:color="auto" w:fill="ED7D31" w:themeFill="accent2"/>
          </w:tcPr>
          <w:p w14:paraId="02F440CB" w14:textId="77777777" w:rsidR="00E9763A" w:rsidRPr="00EA76A7" w:rsidRDefault="00E9763A"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Comments/Evidence</w:t>
            </w:r>
          </w:p>
        </w:tc>
        <w:tc>
          <w:tcPr>
            <w:tcW w:w="1714" w:type="dxa"/>
            <w:shd w:val="clear" w:color="auto" w:fill="ED7D31" w:themeFill="accent2"/>
          </w:tcPr>
          <w:p w14:paraId="6F665FBE" w14:textId="77777777" w:rsidR="00E9763A" w:rsidRPr="00EA76A7" w:rsidRDefault="00E9763A"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Action</w:t>
            </w:r>
          </w:p>
        </w:tc>
      </w:tr>
      <w:tr w:rsidR="00E9763A" w:rsidRPr="00EA76A7" w14:paraId="29374AFA" w14:textId="77777777" w:rsidTr="00E9763A">
        <w:tc>
          <w:tcPr>
            <w:tcW w:w="562" w:type="dxa"/>
          </w:tcPr>
          <w:p w14:paraId="0DF661DE" w14:textId="5A4CD461" w:rsidR="00E9763A" w:rsidRPr="00EA76A7" w:rsidRDefault="000C0A46" w:rsidP="00D03A94">
            <w:pPr>
              <w:spacing w:after="0" w:line="240" w:lineRule="auto"/>
              <w:rPr>
                <w:rFonts w:ascii="ArialMT" w:hAnsi="ArialMT"/>
              </w:rPr>
            </w:pPr>
            <w:r>
              <w:rPr>
                <w:rFonts w:ascii="ArialMT" w:hAnsi="ArialMT"/>
              </w:rPr>
              <w:t>4.</w:t>
            </w:r>
            <w:r w:rsidR="00E9763A" w:rsidRPr="00EA76A7">
              <w:rPr>
                <w:rFonts w:ascii="ArialMT" w:hAnsi="ArialMT"/>
              </w:rPr>
              <w:t>1</w:t>
            </w:r>
          </w:p>
        </w:tc>
        <w:tc>
          <w:tcPr>
            <w:tcW w:w="6237" w:type="dxa"/>
          </w:tcPr>
          <w:p w14:paraId="4015496E" w14:textId="7CFE970C" w:rsidR="00E9763A" w:rsidRPr="00EA76A7" w:rsidRDefault="00E9763A" w:rsidP="00D03A94">
            <w:pPr>
              <w:spacing w:after="0" w:line="240" w:lineRule="auto"/>
              <w:rPr>
                <w:rFonts w:ascii="ArialMT" w:hAnsi="ArialMT"/>
              </w:rPr>
            </w:pPr>
            <w:r w:rsidRPr="00EA76A7">
              <w:rPr>
                <w:rFonts w:ascii="ArialMT" w:hAnsi="ArialMT"/>
              </w:rPr>
              <w:t>Staff are encouraging and optimistic that they can find work opportunities based on a disabled person’s unique situation</w:t>
            </w:r>
          </w:p>
        </w:tc>
        <w:tc>
          <w:tcPr>
            <w:tcW w:w="993" w:type="dxa"/>
          </w:tcPr>
          <w:p w14:paraId="0BAEDB41" w14:textId="77777777" w:rsidR="00E9763A" w:rsidRPr="00EA76A7" w:rsidRDefault="00E9763A" w:rsidP="00D03A94">
            <w:pPr>
              <w:spacing w:after="0" w:line="240" w:lineRule="auto"/>
              <w:rPr>
                <w:rFonts w:ascii="ArialMT" w:hAnsi="ArialMT"/>
              </w:rPr>
            </w:pPr>
          </w:p>
        </w:tc>
        <w:tc>
          <w:tcPr>
            <w:tcW w:w="850" w:type="dxa"/>
          </w:tcPr>
          <w:p w14:paraId="4E1DFB5E" w14:textId="77777777" w:rsidR="00E9763A" w:rsidRPr="00EA76A7" w:rsidRDefault="00E9763A" w:rsidP="00D03A94">
            <w:pPr>
              <w:spacing w:after="0" w:line="240" w:lineRule="auto"/>
              <w:rPr>
                <w:rFonts w:ascii="ArialMT" w:hAnsi="ArialMT"/>
              </w:rPr>
            </w:pPr>
          </w:p>
        </w:tc>
        <w:tc>
          <w:tcPr>
            <w:tcW w:w="851" w:type="dxa"/>
          </w:tcPr>
          <w:p w14:paraId="6F412C2C" w14:textId="77777777" w:rsidR="00E9763A" w:rsidRPr="00EA76A7" w:rsidRDefault="00E9763A" w:rsidP="00D03A94">
            <w:pPr>
              <w:spacing w:after="0" w:line="240" w:lineRule="auto"/>
              <w:rPr>
                <w:rFonts w:ascii="ArialMT" w:hAnsi="ArialMT"/>
              </w:rPr>
            </w:pPr>
          </w:p>
        </w:tc>
        <w:tc>
          <w:tcPr>
            <w:tcW w:w="790" w:type="dxa"/>
          </w:tcPr>
          <w:p w14:paraId="32488AD2" w14:textId="77777777" w:rsidR="00E9763A" w:rsidRPr="00EA76A7" w:rsidRDefault="00E9763A" w:rsidP="00D03A94">
            <w:pPr>
              <w:spacing w:after="0" w:line="240" w:lineRule="auto"/>
              <w:rPr>
                <w:rFonts w:ascii="ArialMT" w:hAnsi="ArialMT"/>
              </w:rPr>
            </w:pPr>
          </w:p>
        </w:tc>
        <w:tc>
          <w:tcPr>
            <w:tcW w:w="2577" w:type="dxa"/>
          </w:tcPr>
          <w:p w14:paraId="2402776D" w14:textId="77777777" w:rsidR="00E9763A" w:rsidRPr="00EA76A7" w:rsidRDefault="00E9763A" w:rsidP="00D03A94">
            <w:pPr>
              <w:spacing w:after="0" w:line="240" w:lineRule="auto"/>
              <w:rPr>
                <w:rFonts w:ascii="ArialMT" w:hAnsi="ArialMT"/>
              </w:rPr>
            </w:pPr>
          </w:p>
        </w:tc>
        <w:tc>
          <w:tcPr>
            <w:tcW w:w="1714" w:type="dxa"/>
          </w:tcPr>
          <w:p w14:paraId="0DAC61F9" w14:textId="77777777" w:rsidR="00E9763A" w:rsidRPr="00EA76A7" w:rsidRDefault="00E9763A" w:rsidP="00D03A94">
            <w:pPr>
              <w:spacing w:after="0" w:line="240" w:lineRule="auto"/>
              <w:rPr>
                <w:rFonts w:ascii="ArialMT" w:hAnsi="ArialMT"/>
              </w:rPr>
            </w:pPr>
          </w:p>
        </w:tc>
      </w:tr>
      <w:tr w:rsidR="00E9763A" w:rsidRPr="00EA76A7" w14:paraId="1638F915" w14:textId="77777777" w:rsidTr="00E9763A">
        <w:tc>
          <w:tcPr>
            <w:tcW w:w="562" w:type="dxa"/>
          </w:tcPr>
          <w:p w14:paraId="4944112B" w14:textId="60C0385F" w:rsidR="00E9763A" w:rsidRPr="00EA76A7" w:rsidRDefault="00E9763A" w:rsidP="00D03A94">
            <w:pPr>
              <w:spacing w:after="0" w:line="240" w:lineRule="auto"/>
              <w:rPr>
                <w:rFonts w:ascii="ArialMT" w:hAnsi="ArialMT"/>
              </w:rPr>
            </w:pPr>
            <w:r w:rsidRPr="00EA76A7">
              <w:rPr>
                <w:rFonts w:ascii="ArialMT" w:hAnsi="ArialMT"/>
              </w:rPr>
              <w:t>4.2</w:t>
            </w:r>
          </w:p>
        </w:tc>
        <w:tc>
          <w:tcPr>
            <w:tcW w:w="6237" w:type="dxa"/>
          </w:tcPr>
          <w:p w14:paraId="535368E0" w14:textId="47A2E9A0" w:rsidR="00E9763A" w:rsidRPr="00EA76A7" w:rsidRDefault="00E9763A" w:rsidP="00D03A94">
            <w:pPr>
              <w:spacing w:after="0" w:line="240" w:lineRule="auto"/>
              <w:rPr>
                <w:rFonts w:ascii="ArialMT" w:hAnsi="ArialMT"/>
              </w:rPr>
            </w:pPr>
            <w:r w:rsidRPr="00EA76A7">
              <w:rPr>
                <w:rFonts w:ascii="ArialMT" w:hAnsi="ArialMT"/>
              </w:rPr>
              <w:t>You will listen to individuals (and their close “supporters”), get to know individual job seekers well and show you understand individual’s situations</w:t>
            </w:r>
          </w:p>
        </w:tc>
        <w:tc>
          <w:tcPr>
            <w:tcW w:w="993" w:type="dxa"/>
          </w:tcPr>
          <w:p w14:paraId="41EB3370" w14:textId="77777777" w:rsidR="00E9763A" w:rsidRPr="00EA76A7" w:rsidRDefault="00E9763A" w:rsidP="00D03A94">
            <w:pPr>
              <w:spacing w:after="0" w:line="240" w:lineRule="auto"/>
              <w:rPr>
                <w:rFonts w:ascii="ArialMT" w:hAnsi="ArialMT"/>
              </w:rPr>
            </w:pPr>
          </w:p>
        </w:tc>
        <w:tc>
          <w:tcPr>
            <w:tcW w:w="850" w:type="dxa"/>
          </w:tcPr>
          <w:p w14:paraId="77213643" w14:textId="77777777" w:rsidR="00E9763A" w:rsidRPr="00EA76A7" w:rsidRDefault="00E9763A" w:rsidP="00D03A94">
            <w:pPr>
              <w:spacing w:after="0" w:line="240" w:lineRule="auto"/>
              <w:rPr>
                <w:rFonts w:ascii="ArialMT" w:hAnsi="ArialMT"/>
              </w:rPr>
            </w:pPr>
          </w:p>
        </w:tc>
        <w:tc>
          <w:tcPr>
            <w:tcW w:w="851" w:type="dxa"/>
          </w:tcPr>
          <w:p w14:paraId="502B9BBB" w14:textId="77777777" w:rsidR="00E9763A" w:rsidRPr="00EA76A7" w:rsidRDefault="00E9763A" w:rsidP="00D03A94">
            <w:pPr>
              <w:spacing w:after="0" w:line="240" w:lineRule="auto"/>
              <w:rPr>
                <w:rFonts w:ascii="ArialMT" w:hAnsi="ArialMT"/>
              </w:rPr>
            </w:pPr>
          </w:p>
        </w:tc>
        <w:tc>
          <w:tcPr>
            <w:tcW w:w="790" w:type="dxa"/>
          </w:tcPr>
          <w:p w14:paraId="34022449" w14:textId="77777777" w:rsidR="00E9763A" w:rsidRPr="00EA76A7" w:rsidRDefault="00E9763A" w:rsidP="00D03A94">
            <w:pPr>
              <w:spacing w:after="0" w:line="240" w:lineRule="auto"/>
              <w:rPr>
                <w:rFonts w:ascii="ArialMT" w:hAnsi="ArialMT"/>
              </w:rPr>
            </w:pPr>
          </w:p>
        </w:tc>
        <w:tc>
          <w:tcPr>
            <w:tcW w:w="2577" w:type="dxa"/>
          </w:tcPr>
          <w:p w14:paraId="5136C5B5" w14:textId="77777777" w:rsidR="00E9763A" w:rsidRPr="00EA76A7" w:rsidRDefault="00E9763A" w:rsidP="00D03A94">
            <w:pPr>
              <w:spacing w:after="0" w:line="240" w:lineRule="auto"/>
              <w:rPr>
                <w:rFonts w:ascii="ArialMT" w:hAnsi="ArialMT"/>
              </w:rPr>
            </w:pPr>
          </w:p>
        </w:tc>
        <w:tc>
          <w:tcPr>
            <w:tcW w:w="1714" w:type="dxa"/>
          </w:tcPr>
          <w:p w14:paraId="3D4B8BA4" w14:textId="77777777" w:rsidR="00E9763A" w:rsidRPr="00EA76A7" w:rsidRDefault="00E9763A" w:rsidP="00D03A94">
            <w:pPr>
              <w:spacing w:after="0" w:line="240" w:lineRule="auto"/>
              <w:rPr>
                <w:rFonts w:ascii="ArialMT" w:hAnsi="ArialMT"/>
              </w:rPr>
            </w:pPr>
          </w:p>
        </w:tc>
      </w:tr>
      <w:tr w:rsidR="00E9763A" w:rsidRPr="00EA76A7" w14:paraId="4C3F2923" w14:textId="77777777" w:rsidTr="00E9763A">
        <w:tc>
          <w:tcPr>
            <w:tcW w:w="562" w:type="dxa"/>
          </w:tcPr>
          <w:p w14:paraId="22B860B0" w14:textId="49A1BB1C" w:rsidR="00E9763A" w:rsidRPr="00EA76A7" w:rsidRDefault="00E9763A" w:rsidP="00D03A94">
            <w:pPr>
              <w:spacing w:after="0" w:line="240" w:lineRule="auto"/>
              <w:rPr>
                <w:rFonts w:ascii="ArialMT" w:hAnsi="ArialMT"/>
              </w:rPr>
            </w:pPr>
            <w:r w:rsidRPr="00EA76A7">
              <w:rPr>
                <w:rFonts w:ascii="ArialMT" w:hAnsi="ArialMT"/>
              </w:rPr>
              <w:t>4.3</w:t>
            </w:r>
          </w:p>
        </w:tc>
        <w:tc>
          <w:tcPr>
            <w:tcW w:w="6237" w:type="dxa"/>
          </w:tcPr>
          <w:p w14:paraId="16621369" w14:textId="459E8101" w:rsidR="00E9763A" w:rsidRPr="00EA76A7" w:rsidRDefault="00E9763A" w:rsidP="00D03A94">
            <w:pPr>
              <w:spacing w:after="0" w:line="240" w:lineRule="auto"/>
              <w:rPr>
                <w:rFonts w:ascii="ArialMT" w:hAnsi="ArialMT"/>
              </w:rPr>
            </w:pPr>
            <w:r w:rsidRPr="00EA76A7">
              <w:rPr>
                <w:rFonts w:ascii="ArialMT" w:hAnsi="ArialMT"/>
              </w:rPr>
              <w:t>You lead by example in employing a diverse workforce that reflects local demographics</w:t>
            </w:r>
          </w:p>
        </w:tc>
        <w:tc>
          <w:tcPr>
            <w:tcW w:w="993" w:type="dxa"/>
          </w:tcPr>
          <w:p w14:paraId="4B8F63F5" w14:textId="77777777" w:rsidR="00E9763A" w:rsidRPr="00EA76A7" w:rsidRDefault="00E9763A" w:rsidP="00D03A94">
            <w:pPr>
              <w:spacing w:after="0" w:line="240" w:lineRule="auto"/>
              <w:rPr>
                <w:rFonts w:ascii="ArialMT" w:hAnsi="ArialMT"/>
              </w:rPr>
            </w:pPr>
          </w:p>
        </w:tc>
        <w:tc>
          <w:tcPr>
            <w:tcW w:w="850" w:type="dxa"/>
          </w:tcPr>
          <w:p w14:paraId="56FA8C6A" w14:textId="77777777" w:rsidR="00E9763A" w:rsidRPr="00EA76A7" w:rsidRDefault="00E9763A" w:rsidP="00D03A94">
            <w:pPr>
              <w:spacing w:after="0" w:line="240" w:lineRule="auto"/>
              <w:rPr>
                <w:rFonts w:ascii="ArialMT" w:hAnsi="ArialMT"/>
              </w:rPr>
            </w:pPr>
          </w:p>
        </w:tc>
        <w:tc>
          <w:tcPr>
            <w:tcW w:w="851" w:type="dxa"/>
          </w:tcPr>
          <w:p w14:paraId="64E99340" w14:textId="77777777" w:rsidR="00E9763A" w:rsidRPr="00EA76A7" w:rsidRDefault="00E9763A" w:rsidP="00D03A94">
            <w:pPr>
              <w:spacing w:after="0" w:line="240" w:lineRule="auto"/>
              <w:rPr>
                <w:rFonts w:ascii="ArialMT" w:hAnsi="ArialMT"/>
              </w:rPr>
            </w:pPr>
          </w:p>
        </w:tc>
        <w:tc>
          <w:tcPr>
            <w:tcW w:w="790" w:type="dxa"/>
          </w:tcPr>
          <w:p w14:paraId="6FC2E8CC" w14:textId="77777777" w:rsidR="00E9763A" w:rsidRPr="00EA76A7" w:rsidRDefault="00E9763A" w:rsidP="00D03A94">
            <w:pPr>
              <w:spacing w:after="0" w:line="240" w:lineRule="auto"/>
              <w:rPr>
                <w:rFonts w:ascii="ArialMT" w:hAnsi="ArialMT"/>
              </w:rPr>
            </w:pPr>
          </w:p>
        </w:tc>
        <w:tc>
          <w:tcPr>
            <w:tcW w:w="2577" w:type="dxa"/>
          </w:tcPr>
          <w:p w14:paraId="2369BF31" w14:textId="77777777" w:rsidR="00E9763A" w:rsidRPr="00EA76A7" w:rsidRDefault="00E9763A" w:rsidP="00D03A94">
            <w:pPr>
              <w:spacing w:after="0" w:line="240" w:lineRule="auto"/>
              <w:rPr>
                <w:rFonts w:ascii="ArialMT" w:hAnsi="ArialMT"/>
              </w:rPr>
            </w:pPr>
          </w:p>
        </w:tc>
        <w:tc>
          <w:tcPr>
            <w:tcW w:w="1714" w:type="dxa"/>
          </w:tcPr>
          <w:p w14:paraId="2AD86FA0" w14:textId="77777777" w:rsidR="00E9763A" w:rsidRPr="00EA76A7" w:rsidRDefault="00E9763A" w:rsidP="00D03A94">
            <w:pPr>
              <w:spacing w:after="0" w:line="240" w:lineRule="auto"/>
              <w:rPr>
                <w:rFonts w:ascii="ArialMT" w:hAnsi="ArialMT"/>
              </w:rPr>
            </w:pPr>
          </w:p>
        </w:tc>
      </w:tr>
      <w:tr w:rsidR="00E9763A" w:rsidRPr="00EA76A7" w14:paraId="5CDD0CF0" w14:textId="77777777" w:rsidTr="00E9763A">
        <w:tc>
          <w:tcPr>
            <w:tcW w:w="562" w:type="dxa"/>
          </w:tcPr>
          <w:p w14:paraId="2E19FFA7" w14:textId="4D32A665" w:rsidR="00E9763A" w:rsidRPr="00EA76A7" w:rsidRDefault="00E9763A" w:rsidP="00D03A94">
            <w:pPr>
              <w:spacing w:after="0" w:line="240" w:lineRule="auto"/>
              <w:rPr>
                <w:rFonts w:ascii="ArialMT" w:hAnsi="ArialMT"/>
              </w:rPr>
            </w:pPr>
            <w:r w:rsidRPr="00EA76A7">
              <w:rPr>
                <w:rFonts w:ascii="ArialMT" w:hAnsi="ArialMT"/>
              </w:rPr>
              <w:t>4.4</w:t>
            </w:r>
          </w:p>
        </w:tc>
        <w:tc>
          <w:tcPr>
            <w:tcW w:w="6237" w:type="dxa"/>
          </w:tcPr>
          <w:p w14:paraId="36717EA3" w14:textId="05D231C3" w:rsidR="00E9763A" w:rsidRPr="00EA76A7" w:rsidRDefault="00E9763A" w:rsidP="00D03A94">
            <w:pPr>
              <w:spacing w:after="0" w:line="240" w:lineRule="auto"/>
              <w:rPr>
                <w:rFonts w:ascii="ArialMT" w:hAnsi="ArialMT"/>
              </w:rPr>
            </w:pPr>
            <w:r w:rsidRPr="00EA76A7">
              <w:rPr>
                <w:rFonts w:ascii="ArialMT" w:hAnsi="ArialMT"/>
              </w:rPr>
              <w:t>You will focus on getting people into work first and to train on the job because that is what is proven to work best</w:t>
            </w:r>
          </w:p>
        </w:tc>
        <w:tc>
          <w:tcPr>
            <w:tcW w:w="993" w:type="dxa"/>
          </w:tcPr>
          <w:p w14:paraId="3B140C4E" w14:textId="77777777" w:rsidR="00E9763A" w:rsidRPr="00EA76A7" w:rsidRDefault="00E9763A" w:rsidP="00D03A94">
            <w:pPr>
              <w:spacing w:after="0" w:line="240" w:lineRule="auto"/>
              <w:rPr>
                <w:rFonts w:ascii="ArialMT" w:hAnsi="ArialMT"/>
              </w:rPr>
            </w:pPr>
          </w:p>
        </w:tc>
        <w:tc>
          <w:tcPr>
            <w:tcW w:w="850" w:type="dxa"/>
          </w:tcPr>
          <w:p w14:paraId="0B28E50E" w14:textId="77777777" w:rsidR="00E9763A" w:rsidRPr="00EA76A7" w:rsidRDefault="00E9763A" w:rsidP="00D03A94">
            <w:pPr>
              <w:spacing w:after="0" w:line="240" w:lineRule="auto"/>
              <w:rPr>
                <w:rFonts w:ascii="ArialMT" w:hAnsi="ArialMT"/>
              </w:rPr>
            </w:pPr>
          </w:p>
        </w:tc>
        <w:tc>
          <w:tcPr>
            <w:tcW w:w="851" w:type="dxa"/>
          </w:tcPr>
          <w:p w14:paraId="3AE7FFF6" w14:textId="77777777" w:rsidR="00E9763A" w:rsidRPr="00EA76A7" w:rsidRDefault="00E9763A" w:rsidP="00D03A94">
            <w:pPr>
              <w:spacing w:after="0" w:line="240" w:lineRule="auto"/>
              <w:rPr>
                <w:rFonts w:ascii="ArialMT" w:hAnsi="ArialMT"/>
              </w:rPr>
            </w:pPr>
          </w:p>
        </w:tc>
        <w:tc>
          <w:tcPr>
            <w:tcW w:w="790" w:type="dxa"/>
          </w:tcPr>
          <w:p w14:paraId="71534AD8" w14:textId="77777777" w:rsidR="00E9763A" w:rsidRPr="00EA76A7" w:rsidRDefault="00E9763A" w:rsidP="00D03A94">
            <w:pPr>
              <w:spacing w:after="0" w:line="240" w:lineRule="auto"/>
              <w:rPr>
                <w:rFonts w:ascii="ArialMT" w:hAnsi="ArialMT"/>
              </w:rPr>
            </w:pPr>
          </w:p>
        </w:tc>
        <w:tc>
          <w:tcPr>
            <w:tcW w:w="2577" w:type="dxa"/>
          </w:tcPr>
          <w:p w14:paraId="236B2F71" w14:textId="77777777" w:rsidR="00E9763A" w:rsidRPr="00EA76A7" w:rsidRDefault="00E9763A" w:rsidP="00D03A94">
            <w:pPr>
              <w:spacing w:after="0" w:line="240" w:lineRule="auto"/>
              <w:rPr>
                <w:rFonts w:ascii="ArialMT" w:hAnsi="ArialMT"/>
              </w:rPr>
            </w:pPr>
          </w:p>
        </w:tc>
        <w:tc>
          <w:tcPr>
            <w:tcW w:w="1714" w:type="dxa"/>
          </w:tcPr>
          <w:p w14:paraId="6207B5F9" w14:textId="77777777" w:rsidR="00E9763A" w:rsidRPr="00EA76A7" w:rsidRDefault="00E9763A" w:rsidP="00D03A94">
            <w:pPr>
              <w:spacing w:after="0" w:line="240" w:lineRule="auto"/>
              <w:rPr>
                <w:rFonts w:ascii="ArialMT" w:hAnsi="ArialMT"/>
              </w:rPr>
            </w:pPr>
          </w:p>
        </w:tc>
      </w:tr>
      <w:tr w:rsidR="00E9763A" w:rsidRPr="00EA76A7" w14:paraId="1777FA3F" w14:textId="77777777" w:rsidTr="00E9763A">
        <w:tc>
          <w:tcPr>
            <w:tcW w:w="562" w:type="dxa"/>
          </w:tcPr>
          <w:p w14:paraId="27463A37" w14:textId="04658983" w:rsidR="00E9763A" w:rsidRPr="00EA76A7" w:rsidRDefault="00E9763A" w:rsidP="00D03A94">
            <w:pPr>
              <w:spacing w:after="0" w:line="240" w:lineRule="auto"/>
              <w:rPr>
                <w:rFonts w:ascii="ArialMT" w:hAnsi="ArialMT"/>
              </w:rPr>
            </w:pPr>
            <w:r w:rsidRPr="00EA76A7">
              <w:rPr>
                <w:rFonts w:ascii="ArialMT" w:hAnsi="ArialMT"/>
              </w:rPr>
              <w:t>4.5</w:t>
            </w:r>
          </w:p>
        </w:tc>
        <w:tc>
          <w:tcPr>
            <w:tcW w:w="6237" w:type="dxa"/>
          </w:tcPr>
          <w:p w14:paraId="4C342074" w14:textId="723B4276" w:rsidR="00E9763A" w:rsidRPr="00EA76A7" w:rsidRDefault="00E9763A" w:rsidP="00D03A94">
            <w:pPr>
              <w:spacing w:after="0" w:line="240" w:lineRule="auto"/>
              <w:rPr>
                <w:rFonts w:ascii="ArialMT" w:hAnsi="ArialMT"/>
              </w:rPr>
            </w:pPr>
            <w:r w:rsidRPr="00EA76A7">
              <w:rPr>
                <w:rFonts w:ascii="ArialMT" w:hAnsi="ArialMT"/>
              </w:rPr>
              <w:t>Sufficient time will be available to work together on what is needed to prepare well for job applications and interviews including time afterwards to review what went well and what could have gone better</w:t>
            </w:r>
          </w:p>
        </w:tc>
        <w:tc>
          <w:tcPr>
            <w:tcW w:w="993" w:type="dxa"/>
          </w:tcPr>
          <w:p w14:paraId="06CDDF21" w14:textId="77777777" w:rsidR="00E9763A" w:rsidRPr="00EA76A7" w:rsidRDefault="00E9763A" w:rsidP="00D03A94">
            <w:pPr>
              <w:spacing w:after="0" w:line="240" w:lineRule="auto"/>
              <w:rPr>
                <w:rFonts w:ascii="ArialMT" w:hAnsi="ArialMT"/>
              </w:rPr>
            </w:pPr>
          </w:p>
        </w:tc>
        <w:tc>
          <w:tcPr>
            <w:tcW w:w="850" w:type="dxa"/>
          </w:tcPr>
          <w:p w14:paraId="22F5B86D" w14:textId="77777777" w:rsidR="00E9763A" w:rsidRPr="00EA76A7" w:rsidRDefault="00E9763A" w:rsidP="00D03A94">
            <w:pPr>
              <w:spacing w:after="0" w:line="240" w:lineRule="auto"/>
              <w:rPr>
                <w:rFonts w:ascii="ArialMT" w:hAnsi="ArialMT"/>
              </w:rPr>
            </w:pPr>
          </w:p>
        </w:tc>
        <w:tc>
          <w:tcPr>
            <w:tcW w:w="851" w:type="dxa"/>
          </w:tcPr>
          <w:p w14:paraId="47B0F35B" w14:textId="77777777" w:rsidR="00E9763A" w:rsidRPr="00EA76A7" w:rsidRDefault="00E9763A" w:rsidP="00D03A94">
            <w:pPr>
              <w:spacing w:after="0" w:line="240" w:lineRule="auto"/>
              <w:rPr>
                <w:rFonts w:ascii="ArialMT" w:hAnsi="ArialMT"/>
              </w:rPr>
            </w:pPr>
          </w:p>
        </w:tc>
        <w:tc>
          <w:tcPr>
            <w:tcW w:w="790" w:type="dxa"/>
          </w:tcPr>
          <w:p w14:paraId="6A74C804" w14:textId="77777777" w:rsidR="00E9763A" w:rsidRPr="00EA76A7" w:rsidRDefault="00E9763A" w:rsidP="00D03A94">
            <w:pPr>
              <w:spacing w:after="0" w:line="240" w:lineRule="auto"/>
              <w:rPr>
                <w:rFonts w:ascii="ArialMT" w:hAnsi="ArialMT"/>
              </w:rPr>
            </w:pPr>
          </w:p>
        </w:tc>
        <w:tc>
          <w:tcPr>
            <w:tcW w:w="2577" w:type="dxa"/>
          </w:tcPr>
          <w:p w14:paraId="1D2A391E" w14:textId="77777777" w:rsidR="00E9763A" w:rsidRPr="00EA76A7" w:rsidRDefault="00E9763A" w:rsidP="00D03A94">
            <w:pPr>
              <w:spacing w:after="0" w:line="240" w:lineRule="auto"/>
              <w:rPr>
                <w:rFonts w:ascii="ArialMT" w:hAnsi="ArialMT"/>
              </w:rPr>
            </w:pPr>
          </w:p>
        </w:tc>
        <w:tc>
          <w:tcPr>
            <w:tcW w:w="1714" w:type="dxa"/>
          </w:tcPr>
          <w:p w14:paraId="77DDEA71" w14:textId="77777777" w:rsidR="00E9763A" w:rsidRPr="00EA76A7" w:rsidRDefault="00E9763A" w:rsidP="00D03A94">
            <w:pPr>
              <w:spacing w:after="0" w:line="240" w:lineRule="auto"/>
              <w:rPr>
                <w:rFonts w:ascii="ArialMT" w:hAnsi="ArialMT"/>
              </w:rPr>
            </w:pPr>
          </w:p>
        </w:tc>
      </w:tr>
      <w:tr w:rsidR="00E9763A" w:rsidRPr="00EA76A7" w14:paraId="0006F893" w14:textId="77777777" w:rsidTr="00E9763A">
        <w:tc>
          <w:tcPr>
            <w:tcW w:w="562" w:type="dxa"/>
          </w:tcPr>
          <w:p w14:paraId="70C80CD7" w14:textId="31DA446D" w:rsidR="00E9763A" w:rsidRPr="00EA76A7" w:rsidRDefault="00E9763A" w:rsidP="00D03A94">
            <w:pPr>
              <w:spacing w:after="0" w:line="240" w:lineRule="auto"/>
              <w:rPr>
                <w:rFonts w:ascii="ArialMT" w:hAnsi="ArialMT"/>
              </w:rPr>
            </w:pPr>
            <w:r w:rsidRPr="00EA76A7">
              <w:rPr>
                <w:rFonts w:ascii="ArialMT" w:hAnsi="ArialMT"/>
              </w:rPr>
              <w:t>4.6</w:t>
            </w:r>
          </w:p>
        </w:tc>
        <w:tc>
          <w:tcPr>
            <w:tcW w:w="6237" w:type="dxa"/>
          </w:tcPr>
          <w:p w14:paraId="45A178A9" w14:textId="2AB5B97A" w:rsidR="00E9763A" w:rsidRPr="00EA76A7" w:rsidRDefault="00E9763A" w:rsidP="00D03A94">
            <w:pPr>
              <w:spacing w:after="0" w:line="240" w:lineRule="auto"/>
              <w:rPr>
                <w:rFonts w:ascii="ArialMT" w:hAnsi="ArialMT"/>
              </w:rPr>
            </w:pPr>
            <w:r w:rsidRPr="00EA76A7">
              <w:rPr>
                <w:rFonts w:ascii="ArialMT" w:hAnsi="ArialMT"/>
              </w:rPr>
              <w:t>You will assess what is needed in terms of supports or workplace accommodations and how these can be created/sourced in a timely manner</w:t>
            </w:r>
          </w:p>
        </w:tc>
        <w:tc>
          <w:tcPr>
            <w:tcW w:w="993" w:type="dxa"/>
          </w:tcPr>
          <w:p w14:paraId="5E9EBC3E" w14:textId="77777777" w:rsidR="00E9763A" w:rsidRPr="00EA76A7" w:rsidRDefault="00E9763A" w:rsidP="00D03A94">
            <w:pPr>
              <w:spacing w:after="0" w:line="240" w:lineRule="auto"/>
              <w:rPr>
                <w:rFonts w:ascii="ArialMT" w:hAnsi="ArialMT"/>
              </w:rPr>
            </w:pPr>
          </w:p>
        </w:tc>
        <w:tc>
          <w:tcPr>
            <w:tcW w:w="850" w:type="dxa"/>
          </w:tcPr>
          <w:p w14:paraId="0AA86FFE" w14:textId="77777777" w:rsidR="00E9763A" w:rsidRPr="00EA76A7" w:rsidRDefault="00E9763A" w:rsidP="00D03A94">
            <w:pPr>
              <w:spacing w:after="0" w:line="240" w:lineRule="auto"/>
              <w:rPr>
                <w:rFonts w:ascii="ArialMT" w:hAnsi="ArialMT"/>
              </w:rPr>
            </w:pPr>
          </w:p>
        </w:tc>
        <w:tc>
          <w:tcPr>
            <w:tcW w:w="851" w:type="dxa"/>
          </w:tcPr>
          <w:p w14:paraId="7ADD121A" w14:textId="77777777" w:rsidR="00E9763A" w:rsidRPr="00EA76A7" w:rsidRDefault="00E9763A" w:rsidP="00D03A94">
            <w:pPr>
              <w:spacing w:after="0" w:line="240" w:lineRule="auto"/>
              <w:rPr>
                <w:rFonts w:ascii="ArialMT" w:hAnsi="ArialMT"/>
              </w:rPr>
            </w:pPr>
          </w:p>
        </w:tc>
        <w:tc>
          <w:tcPr>
            <w:tcW w:w="790" w:type="dxa"/>
          </w:tcPr>
          <w:p w14:paraId="0E0C5D72" w14:textId="77777777" w:rsidR="00E9763A" w:rsidRPr="00EA76A7" w:rsidRDefault="00E9763A" w:rsidP="00D03A94">
            <w:pPr>
              <w:spacing w:after="0" w:line="240" w:lineRule="auto"/>
              <w:rPr>
                <w:rFonts w:ascii="ArialMT" w:hAnsi="ArialMT"/>
              </w:rPr>
            </w:pPr>
          </w:p>
        </w:tc>
        <w:tc>
          <w:tcPr>
            <w:tcW w:w="2577" w:type="dxa"/>
          </w:tcPr>
          <w:p w14:paraId="0B698468" w14:textId="77777777" w:rsidR="00E9763A" w:rsidRPr="00EA76A7" w:rsidRDefault="00E9763A" w:rsidP="00D03A94">
            <w:pPr>
              <w:spacing w:after="0" w:line="240" w:lineRule="auto"/>
              <w:rPr>
                <w:rFonts w:ascii="ArialMT" w:hAnsi="ArialMT"/>
              </w:rPr>
            </w:pPr>
          </w:p>
        </w:tc>
        <w:tc>
          <w:tcPr>
            <w:tcW w:w="1714" w:type="dxa"/>
          </w:tcPr>
          <w:p w14:paraId="6A0940C7" w14:textId="77777777" w:rsidR="00E9763A" w:rsidRPr="00EA76A7" w:rsidRDefault="00E9763A" w:rsidP="00D03A94">
            <w:pPr>
              <w:spacing w:after="0" w:line="240" w:lineRule="auto"/>
              <w:rPr>
                <w:rFonts w:ascii="ArialMT" w:hAnsi="ArialMT"/>
              </w:rPr>
            </w:pPr>
          </w:p>
        </w:tc>
      </w:tr>
      <w:tr w:rsidR="00E9763A" w:rsidRPr="00EA76A7" w14:paraId="0B179447" w14:textId="77777777" w:rsidTr="00E9763A">
        <w:tc>
          <w:tcPr>
            <w:tcW w:w="562" w:type="dxa"/>
          </w:tcPr>
          <w:p w14:paraId="7C8A93DE" w14:textId="33F4238D" w:rsidR="00E9763A" w:rsidRPr="00EA76A7" w:rsidRDefault="00E9763A" w:rsidP="00D03A94">
            <w:pPr>
              <w:spacing w:after="0" w:line="240" w:lineRule="auto"/>
              <w:rPr>
                <w:rFonts w:ascii="ArialMT" w:hAnsi="ArialMT"/>
              </w:rPr>
            </w:pPr>
            <w:r w:rsidRPr="00EA76A7">
              <w:rPr>
                <w:rFonts w:ascii="ArialMT" w:hAnsi="ArialMT"/>
              </w:rPr>
              <w:t>4.7</w:t>
            </w:r>
          </w:p>
        </w:tc>
        <w:tc>
          <w:tcPr>
            <w:tcW w:w="6237" w:type="dxa"/>
          </w:tcPr>
          <w:p w14:paraId="6B57AED8" w14:textId="0F92D80E" w:rsidR="00E9763A" w:rsidRPr="00EA76A7" w:rsidRDefault="00E9763A" w:rsidP="00D03A94">
            <w:pPr>
              <w:spacing w:after="0" w:line="240" w:lineRule="auto"/>
              <w:rPr>
                <w:rFonts w:ascii="ArialMT" w:hAnsi="ArialMT"/>
              </w:rPr>
            </w:pPr>
            <w:r w:rsidRPr="00EA76A7">
              <w:rPr>
                <w:rFonts w:ascii="ArialMT" w:hAnsi="ArialMT"/>
              </w:rPr>
              <w:t>People are always matched to jobs to the mutual benefit of the disabled job seeker and the employer</w:t>
            </w:r>
          </w:p>
        </w:tc>
        <w:tc>
          <w:tcPr>
            <w:tcW w:w="993" w:type="dxa"/>
          </w:tcPr>
          <w:p w14:paraId="1DDB96C5" w14:textId="77777777" w:rsidR="00E9763A" w:rsidRPr="00EA76A7" w:rsidRDefault="00E9763A" w:rsidP="00D03A94">
            <w:pPr>
              <w:spacing w:after="0" w:line="240" w:lineRule="auto"/>
              <w:rPr>
                <w:rFonts w:ascii="ArialMT" w:hAnsi="ArialMT"/>
              </w:rPr>
            </w:pPr>
          </w:p>
        </w:tc>
        <w:tc>
          <w:tcPr>
            <w:tcW w:w="850" w:type="dxa"/>
          </w:tcPr>
          <w:p w14:paraId="0C33D89D" w14:textId="77777777" w:rsidR="00E9763A" w:rsidRPr="00EA76A7" w:rsidRDefault="00E9763A" w:rsidP="00D03A94">
            <w:pPr>
              <w:spacing w:after="0" w:line="240" w:lineRule="auto"/>
              <w:rPr>
                <w:rFonts w:ascii="ArialMT" w:hAnsi="ArialMT"/>
              </w:rPr>
            </w:pPr>
          </w:p>
        </w:tc>
        <w:tc>
          <w:tcPr>
            <w:tcW w:w="851" w:type="dxa"/>
          </w:tcPr>
          <w:p w14:paraId="3C09B8BB" w14:textId="77777777" w:rsidR="00E9763A" w:rsidRPr="00EA76A7" w:rsidRDefault="00E9763A" w:rsidP="00D03A94">
            <w:pPr>
              <w:spacing w:after="0" w:line="240" w:lineRule="auto"/>
              <w:rPr>
                <w:rFonts w:ascii="ArialMT" w:hAnsi="ArialMT"/>
              </w:rPr>
            </w:pPr>
          </w:p>
        </w:tc>
        <w:tc>
          <w:tcPr>
            <w:tcW w:w="790" w:type="dxa"/>
          </w:tcPr>
          <w:p w14:paraId="5C00B287" w14:textId="77777777" w:rsidR="00E9763A" w:rsidRPr="00EA76A7" w:rsidRDefault="00E9763A" w:rsidP="00D03A94">
            <w:pPr>
              <w:spacing w:after="0" w:line="240" w:lineRule="auto"/>
              <w:rPr>
                <w:rFonts w:ascii="ArialMT" w:hAnsi="ArialMT"/>
              </w:rPr>
            </w:pPr>
          </w:p>
        </w:tc>
        <w:tc>
          <w:tcPr>
            <w:tcW w:w="2577" w:type="dxa"/>
          </w:tcPr>
          <w:p w14:paraId="21CDC1A8" w14:textId="77777777" w:rsidR="00E9763A" w:rsidRPr="00EA76A7" w:rsidRDefault="00E9763A" w:rsidP="00D03A94">
            <w:pPr>
              <w:spacing w:after="0" w:line="240" w:lineRule="auto"/>
              <w:rPr>
                <w:rFonts w:ascii="ArialMT" w:hAnsi="ArialMT"/>
              </w:rPr>
            </w:pPr>
          </w:p>
        </w:tc>
        <w:tc>
          <w:tcPr>
            <w:tcW w:w="1714" w:type="dxa"/>
          </w:tcPr>
          <w:p w14:paraId="6D8B10FC" w14:textId="77777777" w:rsidR="00E9763A" w:rsidRPr="00EA76A7" w:rsidRDefault="00E9763A" w:rsidP="00D03A94">
            <w:pPr>
              <w:spacing w:after="0" w:line="240" w:lineRule="auto"/>
              <w:rPr>
                <w:rFonts w:ascii="ArialMT" w:hAnsi="ArialMT"/>
              </w:rPr>
            </w:pPr>
          </w:p>
        </w:tc>
      </w:tr>
      <w:tr w:rsidR="00E9763A" w:rsidRPr="00EA76A7" w14:paraId="5DD54CBA" w14:textId="77777777" w:rsidTr="00E9763A">
        <w:tc>
          <w:tcPr>
            <w:tcW w:w="562" w:type="dxa"/>
          </w:tcPr>
          <w:p w14:paraId="1C8C5D3F" w14:textId="087E79A6" w:rsidR="00E9763A" w:rsidRPr="00EA76A7" w:rsidRDefault="00E9763A" w:rsidP="00D03A94">
            <w:pPr>
              <w:spacing w:after="0" w:line="240" w:lineRule="auto"/>
              <w:rPr>
                <w:rFonts w:ascii="ArialMT" w:hAnsi="ArialMT"/>
              </w:rPr>
            </w:pPr>
            <w:r w:rsidRPr="00EA76A7">
              <w:rPr>
                <w:rFonts w:ascii="ArialMT" w:hAnsi="ArialMT"/>
              </w:rPr>
              <w:t>4.8</w:t>
            </w:r>
          </w:p>
        </w:tc>
        <w:tc>
          <w:tcPr>
            <w:tcW w:w="6237" w:type="dxa"/>
          </w:tcPr>
          <w:p w14:paraId="4FE1F574" w14:textId="5D5E60D7" w:rsidR="00E9763A" w:rsidRPr="00EA76A7" w:rsidRDefault="00E9763A" w:rsidP="00D03A94">
            <w:pPr>
              <w:spacing w:after="0" w:line="240" w:lineRule="auto"/>
              <w:rPr>
                <w:rFonts w:ascii="ArialMT" w:hAnsi="ArialMT"/>
              </w:rPr>
            </w:pPr>
            <w:r w:rsidRPr="00EA76A7">
              <w:rPr>
                <w:rFonts w:ascii="ArialMT" w:hAnsi="ArialMT"/>
              </w:rPr>
              <w:t>You will identify what is needed to prepare the employee for the commencement of duties</w:t>
            </w:r>
          </w:p>
        </w:tc>
        <w:tc>
          <w:tcPr>
            <w:tcW w:w="993" w:type="dxa"/>
          </w:tcPr>
          <w:p w14:paraId="2A924C7E" w14:textId="77777777" w:rsidR="00E9763A" w:rsidRPr="00EA76A7" w:rsidRDefault="00E9763A" w:rsidP="00D03A94">
            <w:pPr>
              <w:spacing w:after="0" w:line="240" w:lineRule="auto"/>
              <w:rPr>
                <w:rFonts w:ascii="ArialMT" w:hAnsi="ArialMT"/>
              </w:rPr>
            </w:pPr>
          </w:p>
        </w:tc>
        <w:tc>
          <w:tcPr>
            <w:tcW w:w="850" w:type="dxa"/>
          </w:tcPr>
          <w:p w14:paraId="498D4016" w14:textId="77777777" w:rsidR="00E9763A" w:rsidRPr="00EA76A7" w:rsidRDefault="00E9763A" w:rsidP="00D03A94">
            <w:pPr>
              <w:spacing w:after="0" w:line="240" w:lineRule="auto"/>
              <w:rPr>
                <w:rFonts w:ascii="ArialMT" w:hAnsi="ArialMT"/>
              </w:rPr>
            </w:pPr>
          </w:p>
        </w:tc>
        <w:tc>
          <w:tcPr>
            <w:tcW w:w="851" w:type="dxa"/>
          </w:tcPr>
          <w:p w14:paraId="4AE05C51" w14:textId="77777777" w:rsidR="00E9763A" w:rsidRPr="00EA76A7" w:rsidRDefault="00E9763A" w:rsidP="00D03A94">
            <w:pPr>
              <w:spacing w:after="0" w:line="240" w:lineRule="auto"/>
              <w:rPr>
                <w:rFonts w:ascii="ArialMT" w:hAnsi="ArialMT"/>
              </w:rPr>
            </w:pPr>
          </w:p>
        </w:tc>
        <w:tc>
          <w:tcPr>
            <w:tcW w:w="790" w:type="dxa"/>
          </w:tcPr>
          <w:p w14:paraId="1C425E7A" w14:textId="77777777" w:rsidR="00E9763A" w:rsidRPr="00EA76A7" w:rsidRDefault="00E9763A" w:rsidP="00D03A94">
            <w:pPr>
              <w:spacing w:after="0" w:line="240" w:lineRule="auto"/>
              <w:rPr>
                <w:rFonts w:ascii="ArialMT" w:hAnsi="ArialMT"/>
              </w:rPr>
            </w:pPr>
          </w:p>
        </w:tc>
        <w:tc>
          <w:tcPr>
            <w:tcW w:w="2577" w:type="dxa"/>
          </w:tcPr>
          <w:p w14:paraId="392F3A00" w14:textId="77777777" w:rsidR="00E9763A" w:rsidRPr="00EA76A7" w:rsidRDefault="00E9763A" w:rsidP="00D03A94">
            <w:pPr>
              <w:spacing w:after="0" w:line="240" w:lineRule="auto"/>
              <w:rPr>
                <w:rFonts w:ascii="ArialMT" w:hAnsi="ArialMT"/>
              </w:rPr>
            </w:pPr>
          </w:p>
        </w:tc>
        <w:tc>
          <w:tcPr>
            <w:tcW w:w="1714" w:type="dxa"/>
          </w:tcPr>
          <w:p w14:paraId="63D0D702" w14:textId="77777777" w:rsidR="00E9763A" w:rsidRPr="00EA76A7" w:rsidRDefault="00E9763A" w:rsidP="00D03A94">
            <w:pPr>
              <w:spacing w:after="0" w:line="240" w:lineRule="auto"/>
              <w:rPr>
                <w:rFonts w:ascii="ArialMT" w:hAnsi="ArialMT"/>
              </w:rPr>
            </w:pPr>
          </w:p>
        </w:tc>
      </w:tr>
      <w:tr w:rsidR="00E9763A" w:rsidRPr="00EA76A7" w14:paraId="2504C4DA" w14:textId="77777777" w:rsidTr="00E9763A">
        <w:tc>
          <w:tcPr>
            <w:tcW w:w="562" w:type="dxa"/>
          </w:tcPr>
          <w:p w14:paraId="5324F72F" w14:textId="74417C55" w:rsidR="00E9763A" w:rsidRPr="00EA76A7" w:rsidRDefault="00E9763A" w:rsidP="00D03A94">
            <w:pPr>
              <w:spacing w:after="0" w:line="240" w:lineRule="auto"/>
              <w:rPr>
                <w:rFonts w:ascii="ArialMT" w:hAnsi="ArialMT"/>
              </w:rPr>
            </w:pPr>
            <w:r w:rsidRPr="00EA76A7">
              <w:rPr>
                <w:rFonts w:ascii="ArialMT" w:hAnsi="ArialMT"/>
              </w:rPr>
              <w:t>4.9</w:t>
            </w:r>
          </w:p>
        </w:tc>
        <w:tc>
          <w:tcPr>
            <w:tcW w:w="6237" w:type="dxa"/>
          </w:tcPr>
          <w:p w14:paraId="4C2BAA8D" w14:textId="2545CCA5" w:rsidR="00E9763A" w:rsidRPr="00EA76A7" w:rsidRDefault="00E9763A" w:rsidP="00D03A94">
            <w:pPr>
              <w:spacing w:after="0" w:line="240" w:lineRule="auto"/>
              <w:rPr>
                <w:rFonts w:ascii="ArialMT" w:hAnsi="ArialMT"/>
              </w:rPr>
            </w:pPr>
            <w:r w:rsidRPr="00EA76A7">
              <w:rPr>
                <w:rFonts w:ascii="ArialMT" w:hAnsi="ArialMT"/>
              </w:rPr>
              <w:t>When the job has started, you have the skills and the time to be available for the employee, as required</w:t>
            </w:r>
          </w:p>
        </w:tc>
        <w:tc>
          <w:tcPr>
            <w:tcW w:w="993" w:type="dxa"/>
          </w:tcPr>
          <w:p w14:paraId="423AD351" w14:textId="77777777" w:rsidR="00E9763A" w:rsidRPr="00EA76A7" w:rsidRDefault="00E9763A" w:rsidP="00D03A94">
            <w:pPr>
              <w:spacing w:after="0" w:line="240" w:lineRule="auto"/>
              <w:rPr>
                <w:rFonts w:ascii="ArialMT" w:hAnsi="ArialMT"/>
              </w:rPr>
            </w:pPr>
          </w:p>
        </w:tc>
        <w:tc>
          <w:tcPr>
            <w:tcW w:w="850" w:type="dxa"/>
          </w:tcPr>
          <w:p w14:paraId="65C99A13" w14:textId="77777777" w:rsidR="00E9763A" w:rsidRPr="00EA76A7" w:rsidRDefault="00E9763A" w:rsidP="00D03A94">
            <w:pPr>
              <w:spacing w:after="0" w:line="240" w:lineRule="auto"/>
              <w:rPr>
                <w:rFonts w:ascii="ArialMT" w:hAnsi="ArialMT"/>
              </w:rPr>
            </w:pPr>
          </w:p>
        </w:tc>
        <w:tc>
          <w:tcPr>
            <w:tcW w:w="851" w:type="dxa"/>
          </w:tcPr>
          <w:p w14:paraId="0228A7F8" w14:textId="77777777" w:rsidR="00E9763A" w:rsidRPr="00EA76A7" w:rsidRDefault="00E9763A" w:rsidP="00D03A94">
            <w:pPr>
              <w:spacing w:after="0" w:line="240" w:lineRule="auto"/>
              <w:rPr>
                <w:rFonts w:ascii="ArialMT" w:hAnsi="ArialMT"/>
              </w:rPr>
            </w:pPr>
          </w:p>
        </w:tc>
        <w:tc>
          <w:tcPr>
            <w:tcW w:w="790" w:type="dxa"/>
          </w:tcPr>
          <w:p w14:paraId="6CC07922" w14:textId="77777777" w:rsidR="00E9763A" w:rsidRPr="00EA76A7" w:rsidRDefault="00E9763A" w:rsidP="00D03A94">
            <w:pPr>
              <w:spacing w:after="0" w:line="240" w:lineRule="auto"/>
              <w:rPr>
                <w:rFonts w:ascii="ArialMT" w:hAnsi="ArialMT"/>
              </w:rPr>
            </w:pPr>
          </w:p>
        </w:tc>
        <w:tc>
          <w:tcPr>
            <w:tcW w:w="2577" w:type="dxa"/>
          </w:tcPr>
          <w:p w14:paraId="2EF3F55B" w14:textId="77777777" w:rsidR="00E9763A" w:rsidRPr="00EA76A7" w:rsidRDefault="00E9763A" w:rsidP="00D03A94">
            <w:pPr>
              <w:spacing w:after="0" w:line="240" w:lineRule="auto"/>
              <w:rPr>
                <w:rFonts w:ascii="ArialMT" w:hAnsi="ArialMT"/>
              </w:rPr>
            </w:pPr>
          </w:p>
        </w:tc>
        <w:tc>
          <w:tcPr>
            <w:tcW w:w="1714" w:type="dxa"/>
          </w:tcPr>
          <w:p w14:paraId="6018731B" w14:textId="77777777" w:rsidR="00E9763A" w:rsidRPr="00EA76A7" w:rsidRDefault="00E9763A" w:rsidP="00D03A94">
            <w:pPr>
              <w:spacing w:after="0" w:line="240" w:lineRule="auto"/>
              <w:rPr>
                <w:rFonts w:ascii="ArialMT" w:hAnsi="ArialMT"/>
              </w:rPr>
            </w:pPr>
          </w:p>
        </w:tc>
      </w:tr>
      <w:tr w:rsidR="00E9763A" w:rsidRPr="00EA76A7" w14:paraId="4C2FECC3" w14:textId="77777777" w:rsidTr="00E9763A">
        <w:tc>
          <w:tcPr>
            <w:tcW w:w="562" w:type="dxa"/>
          </w:tcPr>
          <w:p w14:paraId="47A26A0D" w14:textId="009E1164" w:rsidR="00E9763A" w:rsidRPr="00EA76A7" w:rsidRDefault="00E9763A" w:rsidP="00D03A94">
            <w:pPr>
              <w:spacing w:after="0" w:line="240" w:lineRule="auto"/>
              <w:rPr>
                <w:rFonts w:ascii="ArialMT" w:hAnsi="ArialMT"/>
              </w:rPr>
            </w:pPr>
            <w:r w:rsidRPr="00EA76A7">
              <w:rPr>
                <w:rFonts w:ascii="ArialMT" w:hAnsi="ArialMT"/>
              </w:rPr>
              <w:t>4.10</w:t>
            </w:r>
          </w:p>
        </w:tc>
        <w:tc>
          <w:tcPr>
            <w:tcW w:w="6237" w:type="dxa"/>
          </w:tcPr>
          <w:p w14:paraId="3CCB58C1" w14:textId="5AE75D18" w:rsidR="00E9763A" w:rsidRPr="00EA76A7" w:rsidRDefault="003337EE" w:rsidP="00D03A94">
            <w:pPr>
              <w:spacing w:after="0" w:line="240" w:lineRule="auto"/>
              <w:rPr>
                <w:rFonts w:ascii="ArialMT" w:hAnsi="ArialMT"/>
              </w:rPr>
            </w:pPr>
            <w:r w:rsidRPr="00EA76A7">
              <w:rPr>
                <w:rFonts w:ascii="ArialMT" w:hAnsi="ArialMT"/>
              </w:rPr>
              <w:t>You work out with the employee what to do if things don’t go as planned</w:t>
            </w:r>
          </w:p>
        </w:tc>
        <w:tc>
          <w:tcPr>
            <w:tcW w:w="993" w:type="dxa"/>
          </w:tcPr>
          <w:p w14:paraId="6018AA65" w14:textId="77777777" w:rsidR="00E9763A" w:rsidRPr="00EA76A7" w:rsidRDefault="00E9763A" w:rsidP="00D03A94">
            <w:pPr>
              <w:spacing w:after="0" w:line="240" w:lineRule="auto"/>
              <w:rPr>
                <w:rFonts w:ascii="ArialMT" w:hAnsi="ArialMT"/>
              </w:rPr>
            </w:pPr>
          </w:p>
        </w:tc>
        <w:tc>
          <w:tcPr>
            <w:tcW w:w="850" w:type="dxa"/>
          </w:tcPr>
          <w:p w14:paraId="2D4DCD11" w14:textId="77777777" w:rsidR="00E9763A" w:rsidRPr="00EA76A7" w:rsidRDefault="00E9763A" w:rsidP="00D03A94">
            <w:pPr>
              <w:spacing w:after="0" w:line="240" w:lineRule="auto"/>
              <w:rPr>
                <w:rFonts w:ascii="ArialMT" w:hAnsi="ArialMT"/>
              </w:rPr>
            </w:pPr>
          </w:p>
        </w:tc>
        <w:tc>
          <w:tcPr>
            <w:tcW w:w="851" w:type="dxa"/>
          </w:tcPr>
          <w:p w14:paraId="1CC0DFFE" w14:textId="77777777" w:rsidR="00E9763A" w:rsidRPr="00EA76A7" w:rsidRDefault="00E9763A" w:rsidP="00D03A94">
            <w:pPr>
              <w:spacing w:after="0" w:line="240" w:lineRule="auto"/>
              <w:rPr>
                <w:rFonts w:ascii="ArialMT" w:hAnsi="ArialMT"/>
              </w:rPr>
            </w:pPr>
          </w:p>
        </w:tc>
        <w:tc>
          <w:tcPr>
            <w:tcW w:w="790" w:type="dxa"/>
          </w:tcPr>
          <w:p w14:paraId="2E5DCC72" w14:textId="77777777" w:rsidR="00E9763A" w:rsidRPr="00EA76A7" w:rsidRDefault="00E9763A" w:rsidP="00D03A94">
            <w:pPr>
              <w:spacing w:after="0" w:line="240" w:lineRule="auto"/>
              <w:rPr>
                <w:rFonts w:ascii="ArialMT" w:hAnsi="ArialMT"/>
              </w:rPr>
            </w:pPr>
          </w:p>
        </w:tc>
        <w:tc>
          <w:tcPr>
            <w:tcW w:w="2577" w:type="dxa"/>
          </w:tcPr>
          <w:p w14:paraId="5F78FB97" w14:textId="77777777" w:rsidR="00E9763A" w:rsidRPr="00EA76A7" w:rsidRDefault="00E9763A" w:rsidP="00D03A94">
            <w:pPr>
              <w:spacing w:after="0" w:line="240" w:lineRule="auto"/>
              <w:rPr>
                <w:rFonts w:ascii="ArialMT" w:hAnsi="ArialMT"/>
              </w:rPr>
            </w:pPr>
          </w:p>
        </w:tc>
        <w:tc>
          <w:tcPr>
            <w:tcW w:w="1714" w:type="dxa"/>
          </w:tcPr>
          <w:p w14:paraId="3F58C951" w14:textId="77777777" w:rsidR="00E9763A" w:rsidRPr="00EA76A7" w:rsidRDefault="00E9763A" w:rsidP="00D03A94">
            <w:pPr>
              <w:spacing w:after="0" w:line="240" w:lineRule="auto"/>
              <w:rPr>
                <w:rFonts w:ascii="ArialMT" w:hAnsi="ArialMT"/>
              </w:rPr>
            </w:pPr>
          </w:p>
        </w:tc>
      </w:tr>
      <w:tr w:rsidR="003337EE" w:rsidRPr="00EA76A7" w14:paraId="653AEDFA" w14:textId="77777777" w:rsidTr="00E9763A">
        <w:tc>
          <w:tcPr>
            <w:tcW w:w="562" w:type="dxa"/>
          </w:tcPr>
          <w:p w14:paraId="1FC0E72F" w14:textId="3AB86507" w:rsidR="003337EE" w:rsidRPr="00EA76A7" w:rsidRDefault="003337EE" w:rsidP="00D03A94">
            <w:pPr>
              <w:spacing w:after="0" w:line="240" w:lineRule="auto"/>
              <w:rPr>
                <w:rFonts w:ascii="ArialMT" w:hAnsi="ArialMT"/>
              </w:rPr>
            </w:pPr>
            <w:r w:rsidRPr="00EA76A7">
              <w:rPr>
                <w:rFonts w:ascii="ArialMT" w:hAnsi="ArialMT"/>
              </w:rPr>
              <w:t>4.11</w:t>
            </w:r>
          </w:p>
        </w:tc>
        <w:tc>
          <w:tcPr>
            <w:tcW w:w="6237" w:type="dxa"/>
          </w:tcPr>
          <w:p w14:paraId="4671C5DF" w14:textId="32ADE07B" w:rsidR="003337EE" w:rsidRPr="00EA76A7" w:rsidRDefault="003337EE" w:rsidP="00D03A94">
            <w:pPr>
              <w:spacing w:after="0" w:line="240" w:lineRule="auto"/>
              <w:rPr>
                <w:rFonts w:ascii="ArialMT" w:hAnsi="ArialMT"/>
              </w:rPr>
            </w:pPr>
            <w:r w:rsidRPr="00EA76A7">
              <w:rPr>
                <w:rFonts w:ascii="ArialMT" w:hAnsi="ArialMT"/>
              </w:rPr>
              <w:t xml:space="preserve">You have purposeful, regular ongoing contact to assist the employee to build confidence and positive relationships in the workplace.  As well as ensuring </w:t>
            </w:r>
            <w:r w:rsidR="000C0A46">
              <w:rPr>
                <w:rFonts w:ascii="ArialMT" w:hAnsi="ArialMT"/>
              </w:rPr>
              <w:t>t</w:t>
            </w:r>
            <w:r w:rsidRPr="00EA76A7">
              <w:rPr>
                <w:rFonts w:ascii="ArialMT" w:hAnsi="ArialMT"/>
              </w:rPr>
              <w:t>he job is working out for the employee, this process can also support the building of supports that naturally occur in workplaces and it can also provide opportunities to identify potential steps for further career development</w:t>
            </w:r>
          </w:p>
        </w:tc>
        <w:tc>
          <w:tcPr>
            <w:tcW w:w="993" w:type="dxa"/>
          </w:tcPr>
          <w:p w14:paraId="15C0E703" w14:textId="77777777" w:rsidR="003337EE" w:rsidRPr="00EA76A7" w:rsidRDefault="003337EE" w:rsidP="00D03A94">
            <w:pPr>
              <w:spacing w:after="0" w:line="240" w:lineRule="auto"/>
              <w:rPr>
                <w:rFonts w:ascii="ArialMT" w:hAnsi="ArialMT"/>
              </w:rPr>
            </w:pPr>
          </w:p>
        </w:tc>
        <w:tc>
          <w:tcPr>
            <w:tcW w:w="850" w:type="dxa"/>
          </w:tcPr>
          <w:p w14:paraId="246B2041" w14:textId="77777777" w:rsidR="003337EE" w:rsidRPr="00EA76A7" w:rsidRDefault="003337EE" w:rsidP="00D03A94">
            <w:pPr>
              <w:spacing w:after="0" w:line="240" w:lineRule="auto"/>
              <w:rPr>
                <w:rFonts w:ascii="ArialMT" w:hAnsi="ArialMT"/>
              </w:rPr>
            </w:pPr>
          </w:p>
        </w:tc>
        <w:tc>
          <w:tcPr>
            <w:tcW w:w="851" w:type="dxa"/>
          </w:tcPr>
          <w:p w14:paraId="3CC12000" w14:textId="77777777" w:rsidR="003337EE" w:rsidRPr="00EA76A7" w:rsidRDefault="003337EE" w:rsidP="00D03A94">
            <w:pPr>
              <w:spacing w:after="0" w:line="240" w:lineRule="auto"/>
              <w:rPr>
                <w:rFonts w:ascii="ArialMT" w:hAnsi="ArialMT"/>
              </w:rPr>
            </w:pPr>
          </w:p>
        </w:tc>
        <w:tc>
          <w:tcPr>
            <w:tcW w:w="790" w:type="dxa"/>
          </w:tcPr>
          <w:p w14:paraId="57F5774A" w14:textId="77777777" w:rsidR="003337EE" w:rsidRPr="00EA76A7" w:rsidRDefault="003337EE" w:rsidP="00D03A94">
            <w:pPr>
              <w:spacing w:after="0" w:line="240" w:lineRule="auto"/>
              <w:rPr>
                <w:rFonts w:ascii="ArialMT" w:hAnsi="ArialMT"/>
              </w:rPr>
            </w:pPr>
          </w:p>
        </w:tc>
        <w:tc>
          <w:tcPr>
            <w:tcW w:w="2577" w:type="dxa"/>
          </w:tcPr>
          <w:p w14:paraId="7EEE432C" w14:textId="77777777" w:rsidR="003337EE" w:rsidRPr="00EA76A7" w:rsidRDefault="003337EE" w:rsidP="00D03A94">
            <w:pPr>
              <w:spacing w:after="0" w:line="240" w:lineRule="auto"/>
              <w:rPr>
                <w:rFonts w:ascii="ArialMT" w:hAnsi="ArialMT"/>
              </w:rPr>
            </w:pPr>
          </w:p>
        </w:tc>
        <w:tc>
          <w:tcPr>
            <w:tcW w:w="1714" w:type="dxa"/>
          </w:tcPr>
          <w:p w14:paraId="1593E167" w14:textId="77777777" w:rsidR="003337EE" w:rsidRPr="00EA76A7" w:rsidRDefault="003337EE" w:rsidP="00D03A94">
            <w:pPr>
              <w:spacing w:after="0" w:line="240" w:lineRule="auto"/>
              <w:rPr>
                <w:rFonts w:ascii="ArialMT" w:hAnsi="ArialMT"/>
              </w:rPr>
            </w:pPr>
          </w:p>
        </w:tc>
      </w:tr>
      <w:tr w:rsidR="003337EE" w:rsidRPr="00EA76A7" w14:paraId="76F79037" w14:textId="77777777" w:rsidTr="00E9763A">
        <w:tc>
          <w:tcPr>
            <w:tcW w:w="562" w:type="dxa"/>
          </w:tcPr>
          <w:p w14:paraId="2BC4D47A" w14:textId="087AF6CD" w:rsidR="003337EE" w:rsidRPr="00EA76A7" w:rsidRDefault="003337EE" w:rsidP="00D03A94">
            <w:pPr>
              <w:spacing w:after="0" w:line="240" w:lineRule="auto"/>
              <w:rPr>
                <w:rFonts w:ascii="ArialMT" w:hAnsi="ArialMT"/>
              </w:rPr>
            </w:pPr>
            <w:r w:rsidRPr="00EA76A7">
              <w:rPr>
                <w:rFonts w:ascii="ArialMT" w:hAnsi="ArialMT"/>
              </w:rPr>
              <w:t>4.12</w:t>
            </w:r>
          </w:p>
        </w:tc>
        <w:tc>
          <w:tcPr>
            <w:tcW w:w="6237" w:type="dxa"/>
          </w:tcPr>
          <w:p w14:paraId="3918039E" w14:textId="70FE4FD9" w:rsidR="003337EE" w:rsidRPr="00EA76A7" w:rsidRDefault="003337EE" w:rsidP="00D03A94">
            <w:pPr>
              <w:spacing w:after="0" w:line="240" w:lineRule="auto"/>
              <w:rPr>
                <w:rFonts w:ascii="ArialMT" w:hAnsi="ArialMT"/>
              </w:rPr>
            </w:pPr>
            <w:r w:rsidRPr="00EA76A7">
              <w:rPr>
                <w:rFonts w:ascii="ArialMT" w:hAnsi="ArialMT"/>
              </w:rPr>
              <w:t>You remain available to the employee until it is clear that you are no longer needed and will be responsive to any chance in circumstances thereafter</w:t>
            </w:r>
          </w:p>
        </w:tc>
        <w:tc>
          <w:tcPr>
            <w:tcW w:w="993" w:type="dxa"/>
          </w:tcPr>
          <w:p w14:paraId="694FA02F" w14:textId="77777777" w:rsidR="003337EE" w:rsidRPr="00EA76A7" w:rsidRDefault="003337EE" w:rsidP="00D03A94">
            <w:pPr>
              <w:spacing w:after="0" w:line="240" w:lineRule="auto"/>
              <w:rPr>
                <w:rFonts w:ascii="ArialMT" w:hAnsi="ArialMT"/>
              </w:rPr>
            </w:pPr>
          </w:p>
        </w:tc>
        <w:tc>
          <w:tcPr>
            <w:tcW w:w="850" w:type="dxa"/>
          </w:tcPr>
          <w:p w14:paraId="2EC11879" w14:textId="77777777" w:rsidR="003337EE" w:rsidRPr="00EA76A7" w:rsidRDefault="003337EE" w:rsidP="00D03A94">
            <w:pPr>
              <w:spacing w:after="0" w:line="240" w:lineRule="auto"/>
              <w:rPr>
                <w:rFonts w:ascii="ArialMT" w:hAnsi="ArialMT"/>
              </w:rPr>
            </w:pPr>
          </w:p>
        </w:tc>
        <w:tc>
          <w:tcPr>
            <w:tcW w:w="851" w:type="dxa"/>
          </w:tcPr>
          <w:p w14:paraId="40D494ED" w14:textId="77777777" w:rsidR="003337EE" w:rsidRPr="00EA76A7" w:rsidRDefault="003337EE" w:rsidP="00D03A94">
            <w:pPr>
              <w:spacing w:after="0" w:line="240" w:lineRule="auto"/>
              <w:rPr>
                <w:rFonts w:ascii="ArialMT" w:hAnsi="ArialMT"/>
              </w:rPr>
            </w:pPr>
          </w:p>
        </w:tc>
        <w:tc>
          <w:tcPr>
            <w:tcW w:w="790" w:type="dxa"/>
          </w:tcPr>
          <w:p w14:paraId="36622010" w14:textId="77777777" w:rsidR="003337EE" w:rsidRPr="00EA76A7" w:rsidRDefault="003337EE" w:rsidP="00D03A94">
            <w:pPr>
              <w:spacing w:after="0" w:line="240" w:lineRule="auto"/>
              <w:rPr>
                <w:rFonts w:ascii="ArialMT" w:hAnsi="ArialMT"/>
              </w:rPr>
            </w:pPr>
          </w:p>
        </w:tc>
        <w:tc>
          <w:tcPr>
            <w:tcW w:w="2577" w:type="dxa"/>
          </w:tcPr>
          <w:p w14:paraId="6D74E917" w14:textId="77777777" w:rsidR="003337EE" w:rsidRPr="00EA76A7" w:rsidRDefault="003337EE" w:rsidP="00D03A94">
            <w:pPr>
              <w:spacing w:after="0" w:line="240" w:lineRule="auto"/>
              <w:rPr>
                <w:rFonts w:ascii="ArialMT" w:hAnsi="ArialMT"/>
              </w:rPr>
            </w:pPr>
          </w:p>
        </w:tc>
        <w:tc>
          <w:tcPr>
            <w:tcW w:w="1714" w:type="dxa"/>
          </w:tcPr>
          <w:p w14:paraId="391F0B0C" w14:textId="77777777" w:rsidR="003337EE" w:rsidRPr="00EA76A7" w:rsidRDefault="003337EE" w:rsidP="00D03A94">
            <w:pPr>
              <w:spacing w:after="0" w:line="240" w:lineRule="auto"/>
              <w:rPr>
                <w:rFonts w:ascii="ArialMT" w:hAnsi="ArialMT"/>
              </w:rPr>
            </w:pPr>
          </w:p>
        </w:tc>
      </w:tr>
    </w:tbl>
    <w:p w14:paraId="5EBA5224" w14:textId="73BF45CD" w:rsidR="00E9763A" w:rsidRPr="00EA76A7" w:rsidRDefault="00E9763A" w:rsidP="008C13B5">
      <w:pPr>
        <w:rPr>
          <w:rFonts w:ascii="ArialMT" w:hAnsi="ArialMT"/>
          <w:lang w:val="en-NZ"/>
        </w:rPr>
      </w:pPr>
    </w:p>
    <w:p w14:paraId="7B8CFCA2" w14:textId="59CB6EB8" w:rsidR="003337EE" w:rsidRPr="00EA76A7" w:rsidRDefault="00E9763A" w:rsidP="001D2E52">
      <w:pPr>
        <w:spacing w:after="0" w:line="240" w:lineRule="auto"/>
        <w:ind w:left="-1134"/>
        <w:rPr>
          <w:rFonts w:ascii="ArialMT" w:hAnsi="ArialMT"/>
          <w:b/>
          <w:color w:val="ED7D31" w:themeColor="accent2"/>
        </w:rPr>
      </w:pPr>
      <w:r w:rsidRPr="00EA76A7">
        <w:rPr>
          <w:rFonts w:ascii="ArialMT" w:hAnsi="ArialMT"/>
          <w:lang w:val="en-NZ"/>
        </w:rPr>
        <w:br w:type="page"/>
      </w:r>
      <w:r w:rsidR="003337EE" w:rsidRPr="00EA76A7">
        <w:rPr>
          <w:rFonts w:ascii="ArialMT" w:hAnsi="ArialMT"/>
          <w:b/>
          <w:color w:val="ED7D31" w:themeColor="accent2"/>
        </w:rPr>
        <w:t>Practice Guidelines 5</w:t>
      </w:r>
    </w:p>
    <w:p w14:paraId="6AC4BC20" w14:textId="160AD3C2" w:rsidR="003337EE" w:rsidRPr="00EA76A7" w:rsidRDefault="003337EE" w:rsidP="003337EE">
      <w:pPr>
        <w:spacing w:after="0" w:line="240" w:lineRule="auto"/>
        <w:ind w:left="-1134"/>
        <w:rPr>
          <w:rFonts w:ascii="ArialMT" w:hAnsi="ArialMT"/>
          <w:color w:val="ED7D31" w:themeColor="accent2"/>
        </w:rPr>
      </w:pPr>
      <w:r w:rsidRPr="00EA76A7">
        <w:rPr>
          <w:rFonts w:ascii="ArialMT" w:hAnsi="ArialMT"/>
          <w:color w:val="ED7D31" w:themeColor="accent2"/>
        </w:rPr>
        <w:t>Employers know about and have confidence in employment support services, the benefits of employing disabled people and the importance of building natural supports in the workplace</w:t>
      </w:r>
    </w:p>
    <w:p w14:paraId="1871F969" w14:textId="77777777" w:rsidR="003337EE" w:rsidRPr="00EA76A7" w:rsidRDefault="003337EE" w:rsidP="003337EE">
      <w:pPr>
        <w:spacing w:after="0" w:line="240" w:lineRule="auto"/>
        <w:ind w:left="-1134"/>
        <w:rPr>
          <w:rFonts w:ascii="ArialMT" w:hAnsi="ArialMT"/>
        </w:rPr>
      </w:pPr>
    </w:p>
    <w:tbl>
      <w:tblPr>
        <w:tblStyle w:val="TableGrid"/>
        <w:tblW w:w="0" w:type="auto"/>
        <w:tblInd w:w="-1134" w:type="dxa"/>
        <w:tblLook w:val="04A0" w:firstRow="1" w:lastRow="0" w:firstColumn="1" w:lastColumn="0" w:noHBand="0" w:noVBand="1"/>
      </w:tblPr>
      <w:tblGrid>
        <w:gridCol w:w="684"/>
        <w:gridCol w:w="6237"/>
        <w:gridCol w:w="993"/>
        <w:gridCol w:w="850"/>
        <w:gridCol w:w="851"/>
        <w:gridCol w:w="790"/>
        <w:gridCol w:w="2577"/>
        <w:gridCol w:w="1714"/>
      </w:tblGrid>
      <w:tr w:rsidR="003337EE" w:rsidRPr="00EA76A7" w14:paraId="324EEC45" w14:textId="77777777" w:rsidTr="001D2E52">
        <w:trPr>
          <w:tblHeader/>
        </w:trPr>
        <w:tc>
          <w:tcPr>
            <w:tcW w:w="562" w:type="dxa"/>
            <w:shd w:val="clear" w:color="auto" w:fill="ED7D31" w:themeFill="accent2"/>
          </w:tcPr>
          <w:p w14:paraId="6779E644" w14:textId="77777777" w:rsidR="003337EE" w:rsidRPr="00EA76A7" w:rsidRDefault="003337EE" w:rsidP="00D03A94">
            <w:pPr>
              <w:spacing w:after="0" w:line="240" w:lineRule="auto"/>
              <w:rPr>
                <w:rFonts w:ascii="ArialMT" w:hAnsi="ArialMT"/>
                <w:color w:val="FFFFFF" w:themeColor="background1"/>
              </w:rPr>
            </w:pPr>
          </w:p>
        </w:tc>
        <w:tc>
          <w:tcPr>
            <w:tcW w:w="6237" w:type="dxa"/>
            <w:shd w:val="clear" w:color="auto" w:fill="ED7D31" w:themeFill="accent2"/>
          </w:tcPr>
          <w:p w14:paraId="4A83B697" w14:textId="77777777" w:rsidR="003337EE" w:rsidRPr="00EA76A7" w:rsidRDefault="003337EE"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Quality Indicators</w:t>
            </w:r>
          </w:p>
        </w:tc>
        <w:tc>
          <w:tcPr>
            <w:tcW w:w="993" w:type="dxa"/>
            <w:shd w:val="clear" w:color="auto" w:fill="ED7D31" w:themeFill="accent2"/>
          </w:tcPr>
          <w:p w14:paraId="3A008A4F" w14:textId="77777777" w:rsidR="003337EE" w:rsidRPr="00EA76A7" w:rsidRDefault="003337EE"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Very Good</w:t>
            </w:r>
          </w:p>
        </w:tc>
        <w:tc>
          <w:tcPr>
            <w:tcW w:w="850" w:type="dxa"/>
            <w:shd w:val="clear" w:color="auto" w:fill="ED7D31" w:themeFill="accent2"/>
          </w:tcPr>
          <w:p w14:paraId="41C6CF2B" w14:textId="77777777" w:rsidR="003337EE" w:rsidRPr="00EA76A7" w:rsidRDefault="003337EE"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Good</w:t>
            </w:r>
          </w:p>
        </w:tc>
        <w:tc>
          <w:tcPr>
            <w:tcW w:w="851" w:type="dxa"/>
            <w:shd w:val="clear" w:color="auto" w:fill="ED7D31" w:themeFill="accent2"/>
          </w:tcPr>
          <w:p w14:paraId="03066FA1" w14:textId="77777777" w:rsidR="003337EE" w:rsidRPr="00EA76A7" w:rsidRDefault="003337EE"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Fair</w:t>
            </w:r>
          </w:p>
        </w:tc>
        <w:tc>
          <w:tcPr>
            <w:tcW w:w="790" w:type="dxa"/>
            <w:shd w:val="clear" w:color="auto" w:fill="ED7D31" w:themeFill="accent2"/>
          </w:tcPr>
          <w:p w14:paraId="28F52026" w14:textId="77777777" w:rsidR="003337EE" w:rsidRPr="00EA76A7" w:rsidRDefault="003337EE"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Poor</w:t>
            </w:r>
          </w:p>
        </w:tc>
        <w:tc>
          <w:tcPr>
            <w:tcW w:w="2577" w:type="dxa"/>
            <w:shd w:val="clear" w:color="auto" w:fill="ED7D31" w:themeFill="accent2"/>
          </w:tcPr>
          <w:p w14:paraId="5EDF0F2C" w14:textId="77777777" w:rsidR="003337EE" w:rsidRPr="00EA76A7" w:rsidRDefault="003337EE"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Comments/Evidence</w:t>
            </w:r>
          </w:p>
        </w:tc>
        <w:tc>
          <w:tcPr>
            <w:tcW w:w="1714" w:type="dxa"/>
            <w:shd w:val="clear" w:color="auto" w:fill="ED7D31" w:themeFill="accent2"/>
          </w:tcPr>
          <w:p w14:paraId="2E55F2C3" w14:textId="77777777" w:rsidR="003337EE" w:rsidRPr="00EA76A7" w:rsidRDefault="003337EE"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Action</w:t>
            </w:r>
          </w:p>
        </w:tc>
      </w:tr>
      <w:tr w:rsidR="003337EE" w:rsidRPr="00EA76A7" w14:paraId="7035ED4D" w14:textId="77777777" w:rsidTr="001D2E52">
        <w:tc>
          <w:tcPr>
            <w:tcW w:w="562" w:type="dxa"/>
          </w:tcPr>
          <w:p w14:paraId="18CAED35" w14:textId="5A996F29" w:rsidR="003337EE" w:rsidRPr="00EA76A7" w:rsidRDefault="000C0A46" w:rsidP="00D03A94">
            <w:pPr>
              <w:spacing w:after="0" w:line="240" w:lineRule="auto"/>
              <w:rPr>
                <w:rFonts w:ascii="ArialMT" w:hAnsi="ArialMT"/>
              </w:rPr>
            </w:pPr>
            <w:r>
              <w:rPr>
                <w:rFonts w:ascii="ArialMT" w:hAnsi="ArialMT"/>
              </w:rPr>
              <w:t>5.</w:t>
            </w:r>
            <w:r w:rsidR="003337EE" w:rsidRPr="00EA76A7">
              <w:rPr>
                <w:rFonts w:ascii="ArialMT" w:hAnsi="ArialMT"/>
              </w:rPr>
              <w:t>1</w:t>
            </w:r>
          </w:p>
        </w:tc>
        <w:tc>
          <w:tcPr>
            <w:tcW w:w="6237" w:type="dxa"/>
          </w:tcPr>
          <w:p w14:paraId="3BFAD170" w14:textId="49C129A8" w:rsidR="003337EE" w:rsidRPr="00EA76A7" w:rsidRDefault="003337EE" w:rsidP="00D03A94">
            <w:pPr>
              <w:spacing w:after="0" w:line="240" w:lineRule="auto"/>
              <w:rPr>
                <w:rFonts w:ascii="ArialMT" w:hAnsi="ArialMT"/>
              </w:rPr>
            </w:pPr>
            <w:r w:rsidRPr="00EA76A7">
              <w:rPr>
                <w:rFonts w:ascii="ArialMT" w:hAnsi="ArialMT"/>
              </w:rPr>
              <w:t>You can demonstrate</w:t>
            </w:r>
            <w:r w:rsidR="001D2E52" w:rsidRPr="00EA76A7">
              <w:rPr>
                <w:rFonts w:ascii="ArialMT" w:hAnsi="ArialMT"/>
              </w:rPr>
              <w:t xml:space="preserve"> that you are known o local employers and their representatives</w:t>
            </w:r>
          </w:p>
        </w:tc>
        <w:tc>
          <w:tcPr>
            <w:tcW w:w="993" w:type="dxa"/>
          </w:tcPr>
          <w:p w14:paraId="20417E98" w14:textId="77777777" w:rsidR="003337EE" w:rsidRPr="00EA76A7" w:rsidRDefault="003337EE" w:rsidP="00D03A94">
            <w:pPr>
              <w:spacing w:after="0" w:line="240" w:lineRule="auto"/>
              <w:rPr>
                <w:rFonts w:ascii="ArialMT" w:hAnsi="ArialMT"/>
              </w:rPr>
            </w:pPr>
          </w:p>
        </w:tc>
        <w:tc>
          <w:tcPr>
            <w:tcW w:w="850" w:type="dxa"/>
          </w:tcPr>
          <w:p w14:paraId="0BA25CF2" w14:textId="77777777" w:rsidR="003337EE" w:rsidRPr="00EA76A7" w:rsidRDefault="003337EE" w:rsidP="00D03A94">
            <w:pPr>
              <w:spacing w:after="0" w:line="240" w:lineRule="auto"/>
              <w:rPr>
                <w:rFonts w:ascii="ArialMT" w:hAnsi="ArialMT"/>
              </w:rPr>
            </w:pPr>
          </w:p>
        </w:tc>
        <w:tc>
          <w:tcPr>
            <w:tcW w:w="851" w:type="dxa"/>
          </w:tcPr>
          <w:p w14:paraId="6ED46D94" w14:textId="77777777" w:rsidR="003337EE" w:rsidRPr="00EA76A7" w:rsidRDefault="003337EE" w:rsidP="00D03A94">
            <w:pPr>
              <w:spacing w:after="0" w:line="240" w:lineRule="auto"/>
              <w:rPr>
                <w:rFonts w:ascii="ArialMT" w:hAnsi="ArialMT"/>
              </w:rPr>
            </w:pPr>
          </w:p>
        </w:tc>
        <w:tc>
          <w:tcPr>
            <w:tcW w:w="790" w:type="dxa"/>
          </w:tcPr>
          <w:p w14:paraId="667CB369" w14:textId="77777777" w:rsidR="003337EE" w:rsidRPr="00EA76A7" w:rsidRDefault="003337EE" w:rsidP="00D03A94">
            <w:pPr>
              <w:spacing w:after="0" w:line="240" w:lineRule="auto"/>
              <w:rPr>
                <w:rFonts w:ascii="ArialMT" w:hAnsi="ArialMT"/>
              </w:rPr>
            </w:pPr>
          </w:p>
        </w:tc>
        <w:tc>
          <w:tcPr>
            <w:tcW w:w="2577" w:type="dxa"/>
          </w:tcPr>
          <w:p w14:paraId="58FBABAB" w14:textId="77777777" w:rsidR="003337EE" w:rsidRPr="00EA76A7" w:rsidRDefault="003337EE" w:rsidP="00D03A94">
            <w:pPr>
              <w:spacing w:after="0" w:line="240" w:lineRule="auto"/>
              <w:rPr>
                <w:rFonts w:ascii="ArialMT" w:hAnsi="ArialMT"/>
              </w:rPr>
            </w:pPr>
          </w:p>
        </w:tc>
        <w:tc>
          <w:tcPr>
            <w:tcW w:w="1714" w:type="dxa"/>
          </w:tcPr>
          <w:p w14:paraId="49F5A7DF" w14:textId="77777777" w:rsidR="003337EE" w:rsidRPr="00EA76A7" w:rsidRDefault="003337EE" w:rsidP="00D03A94">
            <w:pPr>
              <w:spacing w:after="0" w:line="240" w:lineRule="auto"/>
              <w:rPr>
                <w:rFonts w:ascii="ArialMT" w:hAnsi="ArialMT"/>
              </w:rPr>
            </w:pPr>
          </w:p>
        </w:tc>
      </w:tr>
      <w:tr w:rsidR="003337EE" w:rsidRPr="00EA76A7" w14:paraId="779079B2" w14:textId="77777777" w:rsidTr="001D2E52">
        <w:tc>
          <w:tcPr>
            <w:tcW w:w="562" w:type="dxa"/>
          </w:tcPr>
          <w:p w14:paraId="5FDD9443" w14:textId="3A040256" w:rsidR="003337EE" w:rsidRPr="00EA76A7" w:rsidRDefault="001D2E52" w:rsidP="00D03A94">
            <w:pPr>
              <w:spacing w:after="0" w:line="240" w:lineRule="auto"/>
              <w:rPr>
                <w:rFonts w:ascii="ArialMT" w:hAnsi="ArialMT"/>
              </w:rPr>
            </w:pPr>
            <w:r w:rsidRPr="00EA76A7">
              <w:rPr>
                <w:rFonts w:ascii="ArialMT" w:hAnsi="ArialMT"/>
              </w:rPr>
              <w:t>5</w:t>
            </w:r>
            <w:r w:rsidR="003337EE" w:rsidRPr="00EA76A7">
              <w:rPr>
                <w:rFonts w:ascii="ArialMT" w:hAnsi="ArialMT"/>
              </w:rPr>
              <w:t>.2</w:t>
            </w:r>
          </w:p>
        </w:tc>
        <w:tc>
          <w:tcPr>
            <w:tcW w:w="6237" w:type="dxa"/>
          </w:tcPr>
          <w:p w14:paraId="528DC0C1" w14:textId="12D6A83B" w:rsidR="003337EE" w:rsidRPr="00EA76A7" w:rsidRDefault="001D2E52" w:rsidP="00D03A94">
            <w:pPr>
              <w:spacing w:after="0" w:line="240" w:lineRule="auto"/>
              <w:rPr>
                <w:rFonts w:ascii="ArialMT" w:hAnsi="ArialMT"/>
              </w:rPr>
            </w:pPr>
            <w:r w:rsidRPr="00EA76A7">
              <w:rPr>
                <w:rFonts w:ascii="ArialMT" w:hAnsi="ArialMT"/>
              </w:rPr>
              <w:t>You show you understand the local labour market and its requirements</w:t>
            </w:r>
          </w:p>
        </w:tc>
        <w:tc>
          <w:tcPr>
            <w:tcW w:w="993" w:type="dxa"/>
          </w:tcPr>
          <w:p w14:paraId="232893F7" w14:textId="77777777" w:rsidR="003337EE" w:rsidRPr="00EA76A7" w:rsidRDefault="003337EE" w:rsidP="00D03A94">
            <w:pPr>
              <w:spacing w:after="0" w:line="240" w:lineRule="auto"/>
              <w:rPr>
                <w:rFonts w:ascii="ArialMT" w:hAnsi="ArialMT"/>
              </w:rPr>
            </w:pPr>
          </w:p>
        </w:tc>
        <w:tc>
          <w:tcPr>
            <w:tcW w:w="850" w:type="dxa"/>
          </w:tcPr>
          <w:p w14:paraId="66C13B20" w14:textId="77777777" w:rsidR="003337EE" w:rsidRPr="00EA76A7" w:rsidRDefault="003337EE" w:rsidP="00D03A94">
            <w:pPr>
              <w:spacing w:after="0" w:line="240" w:lineRule="auto"/>
              <w:rPr>
                <w:rFonts w:ascii="ArialMT" w:hAnsi="ArialMT"/>
              </w:rPr>
            </w:pPr>
          </w:p>
        </w:tc>
        <w:tc>
          <w:tcPr>
            <w:tcW w:w="851" w:type="dxa"/>
          </w:tcPr>
          <w:p w14:paraId="1E063702" w14:textId="77777777" w:rsidR="003337EE" w:rsidRPr="00EA76A7" w:rsidRDefault="003337EE" w:rsidP="00D03A94">
            <w:pPr>
              <w:spacing w:after="0" w:line="240" w:lineRule="auto"/>
              <w:rPr>
                <w:rFonts w:ascii="ArialMT" w:hAnsi="ArialMT"/>
              </w:rPr>
            </w:pPr>
          </w:p>
        </w:tc>
        <w:tc>
          <w:tcPr>
            <w:tcW w:w="790" w:type="dxa"/>
          </w:tcPr>
          <w:p w14:paraId="6F790F48" w14:textId="77777777" w:rsidR="003337EE" w:rsidRPr="00EA76A7" w:rsidRDefault="003337EE" w:rsidP="00D03A94">
            <w:pPr>
              <w:spacing w:after="0" w:line="240" w:lineRule="auto"/>
              <w:rPr>
                <w:rFonts w:ascii="ArialMT" w:hAnsi="ArialMT"/>
              </w:rPr>
            </w:pPr>
          </w:p>
        </w:tc>
        <w:tc>
          <w:tcPr>
            <w:tcW w:w="2577" w:type="dxa"/>
          </w:tcPr>
          <w:p w14:paraId="124C28E8" w14:textId="77777777" w:rsidR="003337EE" w:rsidRPr="00EA76A7" w:rsidRDefault="003337EE" w:rsidP="00D03A94">
            <w:pPr>
              <w:spacing w:after="0" w:line="240" w:lineRule="auto"/>
              <w:rPr>
                <w:rFonts w:ascii="ArialMT" w:hAnsi="ArialMT"/>
              </w:rPr>
            </w:pPr>
          </w:p>
        </w:tc>
        <w:tc>
          <w:tcPr>
            <w:tcW w:w="1714" w:type="dxa"/>
          </w:tcPr>
          <w:p w14:paraId="0ECA078E" w14:textId="77777777" w:rsidR="003337EE" w:rsidRPr="00EA76A7" w:rsidRDefault="003337EE" w:rsidP="00D03A94">
            <w:pPr>
              <w:spacing w:after="0" w:line="240" w:lineRule="auto"/>
              <w:rPr>
                <w:rFonts w:ascii="ArialMT" w:hAnsi="ArialMT"/>
              </w:rPr>
            </w:pPr>
          </w:p>
        </w:tc>
      </w:tr>
      <w:tr w:rsidR="003337EE" w:rsidRPr="00EA76A7" w14:paraId="6772ED1F" w14:textId="77777777" w:rsidTr="001D2E52">
        <w:tc>
          <w:tcPr>
            <w:tcW w:w="562" w:type="dxa"/>
          </w:tcPr>
          <w:p w14:paraId="7C999AD2" w14:textId="42D41203" w:rsidR="003337EE" w:rsidRPr="00EA76A7" w:rsidRDefault="001D2E52" w:rsidP="00D03A94">
            <w:pPr>
              <w:spacing w:after="0" w:line="240" w:lineRule="auto"/>
              <w:rPr>
                <w:rFonts w:ascii="ArialMT" w:hAnsi="ArialMT"/>
              </w:rPr>
            </w:pPr>
            <w:r w:rsidRPr="00EA76A7">
              <w:rPr>
                <w:rFonts w:ascii="ArialMT" w:hAnsi="ArialMT"/>
              </w:rPr>
              <w:t>5</w:t>
            </w:r>
            <w:r w:rsidR="003337EE" w:rsidRPr="00EA76A7">
              <w:rPr>
                <w:rFonts w:ascii="ArialMT" w:hAnsi="ArialMT"/>
              </w:rPr>
              <w:t>.3</w:t>
            </w:r>
          </w:p>
        </w:tc>
        <w:tc>
          <w:tcPr>
            <w:tcW w:w="6237" w:type="dxa"/>
          </w:tcPr>
          <w:p w14:paraId="2BD55F8E" w14:textId="47F35F98" w:rsidR="003337EE" w:rsidRPr="00EA76A7" w:rsidRDefault="001D2E52" w:rsidP="00D03A94">
            <w:pPr>
              <w:spacing w:after="0" w:line="240" w:lineRule="auto"/>
              <w:rPr>
                <w:rFonts w:ascii="ArialMT" w:hAnsi="ArialMT"/>
              </w:rPr>
            </w:pPr>
            <w:r w:rsidRPr="00EA76A7">
              <w:rPr>
                <w:rFonts w:ascii="ArialMT" w:hAnsi="ArialMT"/>
              </w:rPr>
              <w:t>You have positive relationships/partnerships with, and work with local secondary schools to ensure disabled students will have the best chance to access the local labour market, including supporting work experience</w:t>
            </w:r>
          </w:p>
        </w:tc>
        <w:tc>
          <w:tcPr>
            <w:tcW w:w="993" w:type="dxa"/>
          </w:tcPr>
          <w:p w14:paraId="33BF8867" w14:textId="77777777" w:rsidR="003337EE" w:rsidRPr="00EA76A7" w:rsidRDefault="003337EE" w:rsidP="00D03A94">
            <w:pPr>
              <w:spacing w:after="0" w:line="240" w:lineRule="auto"/>
              <w:rPr>
                <w:rFonts w:ascii="ArialMT" w:hAnsi="ArialMT"/>
              </w:rPr>
            </w:pPr>
          </w:p>
        </w:tc>
        <w:tc>
          <w:tcPr>
            <w:tcW w:w="850" w:type="dxa"/>
          </w:tcPr>
          <w:p w14:paraId="55E0ABA3" w14:textId="77777777" w:rsidR="003337EE" w:rsidRPr="00EA76A7" w:rsidRDefault="003337EE" w:rsidP="00D03A94">
            <w:pPr>
              <w:spacing w:after="0" w:line="240" w:lineRule="auto"/>
              <w:rPr>
                <w:rFonts w:ascii="ArialMT" w:hAnsi="ArialMT"/>
              </w:rPr>
            </w:pPr>
          </w:p>
        </w:tc>
        <w:tc>
          <w:tcPr>
            <w:tcW w:w="851" w:type="dxa"/>
          </w:tcPr>
          <w:p w14:paraId="27256C5A" w14:textId="77777777" w:rsidR="003337EE" w:rsidRPr="00EA76A7" w:rsidRDefault="003337EE" w:rsidP="00D03A94">
            <w:pPr>
              <w:spacing w:after="0" w:line="240" w:lineRule="auto"/>
              <w:rPr>
                <w:rFonts w:ascii="ArialMT" w:hAnsi="ArialMT"/>
              </w:rPr>
            </w:pPr>
          </w:p>
        </w:tc>
        <w:tc>
          <w:tcPr>
            <w:tcW w:w="790" w:type="dxa"/>
          </w:tcPr>
          <w:p w14:paraId="61BA6DE5" w14:textId="77777777" w:rsidR="003337EE" w:rsidRPr="00EA76A7" w:rsidRDefault="003337EE" w:rsidP="00D03A94">
            <w:pPr>
              <w:spacing w:after="0" w:line="240" w:lineRule="auto"/>
              <w:rPr>
                <w:rFonts w:ascii="ArialMT" w:hAnsi="ArialMT"/>
              </w:rPr>
            </w:pPr>
          </w:p>
        </w:tc>
        <w:tc>
          <w:tcPr>
            <w:tcW w:w="2577" w:type="dxa"/>
          </w:tcPr>
          <w:p w14:paraId="4816C2AE" w14:textId="77777777" w:rsidR="003337EE" w:rsidRPr="00EA76A7" w:rsidRDefault="003337EE" w:rsidP="00D03A94">
            <w:pPr>
              <w:spacing w:after="0" w:line="240" w:lineRule="auto"/>
              <w:rPr>
                <w:rFonts w:ascii="ArialMT" w:hAnsi="ArialMT"/>
              </w:rPr>
            </w:pPr>
          </w:p>
        </w:tc>
        <w:tc>
          <w:tcPr>
            <w:tcW w:w="1714" w:type="dxa"/>
          </w:tcPr>
          <w:p w14:paraId="2C377AE8" w14:textId="77777777" w:rsidR="003337EE" w:rsidRPr="00EA76A7" w:rsidRDefault="003337EE" w:rsidP="00D03A94">
            <w:pPr>
              <w:spacing w:after="0" w:line="240" w:lineRule="auto"/>
              <w:rPr>
                <w:rFonts w:ascii="ArialMT" w:hAnsi="ArialMT"/>
              </w:rPr>
            </w:pPr>
          </w:p>
        </w:tc>
      </w:tr>
      <w:tr w:rsidR="003337EE" w:rsidRPr="00EA76A7" w14:paraId="1DA8F7D2" w14:textId="77777777" w:rsidTr="001D2E52">
        <w:tc>
          <w:tcPr>
            <w:tcW w:w="562" w:type="dxa"/>
          </w:tcPr>
          <w:p w14:paraId="3EFFAC1B" w14:textId="4C644D87" w:rsidR="003337EE" w:rsidRPr="00EA76A7" w:rsidRDefault="001D2E52" w:rsidP="00D03A94">
            <w:pPr>
              <w:spacing w:after="0" w:line="240" w:lineRule="auto"/>
              <w:rPr>
                <w:rFonts w:ascii="ArialMT" w:hAnsi="ArialMT"/>
              </w:rPr>
            </w:pPr>
            <w:r w:rsidRPr="00EA76A7">
              <w:rPr>
                <w:rFonts w:ascii="ArialMT" w:hAnsi="ArialMT"/>
              </w:rPr>
              <w:t>5</w:t>
            </w:r>
            <w:r w:rsidR="003337EE" w:rsidRPr="00EA76A7">
              <w:rPr>
                <w:rFonts w:ascii="ArialMT" w:hAnsi="ArialMT"/>
              </w:rPr>
              <w:t>.4</w:t>
            </w:r>
          </w:p>
        </w:tc>
        <w:tc>
          <w:tcPr>
            <w:tcW w:w="6237" w:type="dxa"/>
          </w:tcPr>
          <w:p w14:paraId="717A6C96" w14:textId="19A8B5EB" w:rsidR="003337EE" w:rsidRPr="00EA76A7" w:rsidRDefault="001D2E52" w:rsidP="00D03A94">
            <w:pPr>
              <w:spacing w:after="0" w:line="240" w:lineRule="auto"/>
              <w:rPr>
                <w:rFonts w:ascii="ArialMT" w:hAnsi="ArialMT"/>
              </w:rPr>
            </w:pPr>
            <w:r w:rsidRPr="00EA76A7">
              <w:rPr>
                <w:rFonts w:ascii="ArialMT" w:hAnsi="ArialMT"/>
              </w:rPr>
              <w:t>You are successful as promoting the benefits and advantages of employing disabled people</w:t>
            </w:r>
          </w:p>
        </w:tc>
        <w:tc>
          <w:tcPr>
            <w:tcW w:w="993" w:type="dxa"/>
          </w:tcPr>
          <w:p w14:paraId="00A49C19" w14:textId="77777777" w:rsidR="003337EE" w:rsidRPr="00EA76A7" w:rsidRDefault="003337EE" w:rsidP="00D03A94">
            <w:pPr>
              <w:spacing w:after="0" w:line="240" w:lineRule="auto"/>
              <w:rPr>
                <w:rFonts w:ascii="ArialMT" w:hAnsi="ArialMT"/>
              </w:rPr>
            </w:pPr>
          </w:p>
        </w:tc>
        <w:tc>
          <w:tcPr>
            <w:tcW w:w="850" w:type="dxa"/>
          </w:tcPr>
          <w:p w14:paraId="46052A3F" w14:textId="77777777" w:rsidR="003337EE" w:rsidRPr="00EA76A7" w:rsidRDefault="003337EE" w:rsidP="00D03A94">
            <w:pPr>
              <w:spacing w:after="0" w:line="240" w:lineRule="auto"/>
              <w:rPr>
                <w:rFonts w:ascii="ArialMT" w:hAnsi="ArialMT"/>
              </w:rPr>
            </w:pPr>
          </w:p>
        </w:tc>
        <w:tc>
          <w:tcPr>
            <w:tcW w:w="851" w:type="dxa"/>
          </w:tcPr>
          <w:p w14:paraId="4F329172" w14:textId="77777777" w:rsidR="003337EE" w:rsidRPr="00EA76A7" w:rsidRDefault="003337EE" w:rsidP="00D03A94">
            <w:pPr>
              <w:spacing w:after="0" w:line="240" w:lineRule="auto"/>
              <w:rPr>
                <w:rFonts w:ascii="ArialMT" w:hAnsi="ArialMT"/>
              </w:rPr>
            </w:pPr>
          </w:p>
        </w:tc>
        <w:tc>
          <w:tcPr>
            <w:tcW w:w="790" w:type="dxa"/>
          </w:tcPr>
          <w:p w14:paraId="6202B08F" w14:textId="77777777" w:rsidR="003337EE" w:rsidRPr="00EA76A7" w:rsidRDefault="003337EE" w:rsidP="00D03A94">
            <w:pPr>
              <w:spacing w:after="0" w:line="240" w:lineRule="auto"/>
              <w:rPr>
                <w:rFonts w:ascii="ArialMT" w:hAnsi="ArialMT"/>
              </w:rPr>
            </w:pPr>
          </w:p>
        </w:tc>
        <w:tc>
          <w:tcPr>
            <w:tcW w:w="2577" w:type="dxa"/>
          </w:tcPr>
          <w:p w14:paraId="1C3C383E" w14:textId="77777777" w:rsidR="003337EE" w:rsidRPr="00EA76A7" w:rsidRDefault="003337EE" w:rsidP="00D03A94">
            <w:pPr>
              <w:spacing w:after="0" w:line="240" w:lineRule="auto"/>
              <w:rPr>
                <w:rFonts w:ascii="ArialMT" w:hAnsi="ArialMT"/>
              </w:rPr>
            </w:pPr>
          </w:p>
        </w:tc>
        <w:tc>
          <w:tcPr>
            <w:tcW w:w="1714" w:type="dxa"/>
          </w:tcPr>
          <w:p w14:paraId="4D465147" w14:textId="77777777" w:rsidR="003337EE" w:rsidRPr="00EA76A7" w:rsidRDefault="003337EE" w:rsidP="00D03A94">
            <w:pPr>
              <w:spacing w:after="0" w:line="240" w:lineRule="auto"/>
              <w:rPr>
                <w:rFonts w:ascii="ArialMT" w:hAnsi="ArialMT"/>
              </w:rPr>
            </w:pPr>
          </w:p>
        </w:tc>
      </w:tr>
      <w:tr w:rsidR="003337EE" w:rsidRPr="00EA76A7" w14:paraId="3793497A" w14:textId="77777777" w:rsidTr="001D2E52">
        <w:tc>
          <w:tcPr>
            <w:tcW w:w="562" w:type="dxa"/>
          </w:tcPr>
          <w:p w14:paraId="763803C2" w14:textId="566595A2" w:rsidR="003337EE" w:rsidRPr="00EA76A7" w:rsidRDefault="001D2E52" w:rsidP="00D03A94">
            <w:pPr>
              <w:spacing w:after="0" w:line="240" w:lineRule="auto"/>
              <w:rPr>
                <w:rFonts w:ascii="ArialMT" w:hAnsi="ArialMT"/>
              </w:rPr>
            </w:pPr>
            <w:r w:rsidRPr="00EA76A7">
              <w:rPr>
                <w:rFonts w:ascii="ArialMT" w:hAnsi="ArialMT"/>
              </w:rPr>
              <w:t>5</w:t>
            </w:r>
            <w:r w:rsidR="003337EE" w:rsidRPr="00EA76A7">
              <w:rPr>
                <w:rFonts w:ascii="ArialMT" w:hAnsi="ArialMT"/>
              </w:rPr>
              <w:t>.5</w:t>
            </w:r>
          </w:p>
        </w:tc>
        <w:tc>
          <w:tcPr>
            <w:tcW w:w="6237" w:type="dxa"/>
          </w:tcPr>
          <w:p w14:paraId="5DF52CD3" w14:textId="75F7A485" w:rsidR="003337EE" w:rsidRPr="00EA76A7" w:rsidRDefault="001D2E52" w:rsidP="00D03A94">
            <w:pPr>
              <w:spacing w:after="0" w:line="240" w:lineRule="auto"/>
              <w:rPr>
                <w:rFonts w:ascii="ArialMT" w:hAnsi="ArialMT"/>
              </w:rPr>
            </w:pPr>
            <w:r w:rsidRPr="00EA76A7">
              <w:rPr>
                <w:rFonts w:ascii="ArialMT" w:hAnsi="ArialMT"/>
              </w:rPr>
              <w:t>You keep employers in touch with what’s available to assist them to employ disabled people</w:t>
            </w:r>
          </w:p>
        </w:tc>
        <w:tc>
          <w:tcPr>
            <w:tcW w:w="993" w:type="dxa"/>
          </w:tcPr>
          <w:p w14:paraId="21C58487" w14:textId="77777777" w:rsidR="003337EE" w:rsidRPr="00EA76A7" w:rsidRDefault="003337EE" w:rsidP="00D03A94">
            <w:pPr>
              <w:spacing w:after="0" w:line="240" w:lineRule="auto"/>
              <w:rPr>
                <w:rFonts w:ascii="ArialMT" w:hAnsi="ArialMT"/>
              </w:rPr>
            </w:pPr>
          </w:p>
        </w:tc>
        <w:tc>
          <w:tcPr>
            <w:tcW w:w="850" w:type="dxa"/>
          </w:tcPr>
          <w:p w14:paraId="3179FBC5" w14:textId="77777777" w:rsidR="003337EE" w:rsidRPr="00EA76A7" w:rsidRDefault="003337EE" w:rsidP="00D03A94">
            <w:pPr>
              <w:spacing w:after="0" w:line="240" w:lineRule="auto"/>
              <w:rPr>
                <w:rFonts w:ascii="ArialMT" w:hAnsi="ArialMT"/>
              </w:rPr>
            </w:pPr>
          </w:p>
        </w:tc>
        <w:tc>
          <w:tcPr>
            <w:tcW w:w="851" w:type="dxa"/>
          </w:tcPr>
          <w:p w14:paraId="2FBC8E68" w14:textId="77777777" w:rsidR="003337EE" w:rsidRPr="00EA76A7" w:rsidRDefault="003337EE" w:rsidP="00D03A94">
            <w:pPr>
              <w:spacing w:after="0" w:line="240" w:lineRule="auto"/>
              <w:rPr>
                <w:rFonts w:ascii="ArialMT" w:hAnsi="ArialMT"/>
              </w:rPr>
            </w:pPr>
          </w:p>
        </w:tc>
        <w:tc>
          <w:tcPr>
            <w:tcW w:w="790" w:type="dxa"/>
          </w:tcPr>
          <w:p w14:paraId="6FAFFD73" w14:textId="77777777" w:rsidR="003337EE" w:rsidRPr="00EA76A7" w:rsidRDefault="003337EE" w:rsidP="00D03A94">
            <w:pPr>
              <w:spacing w:after="0" w:line="240" w:lineRule="auto"/>
              <w:rPr>
                <w:rFonts w:ascii="ArialMT" w:hAnsi="ArialMT"/>
              </w:rPr>
            </w:pPr>
          </w:p>
        </w:tc>
        <w:tc>
          <w:tcPr>
            <w:tcW w:w="2577" w:type="dxa"/>
          </w:tcPr>
          <w:p w14:paraId="4D9B2488" w14:textId="77777777" w:rsidR="003337EE" w:rsidRPr="00EA76A7" w:rsidRDefault="003337EE" w:rsidP="00D03A94">
            <w:pPr>
              <w:spacing w:after="0" w:line="240" w:lineRule="auto"/>
              <w:rPr>
                <w:rFonts w:ascii="ArialMT" w:hAnsi="ArialMT"/>
              </w:rPr>
            </w:pPr>
          </w:p>
        </w:tc>
        <w:tc>
          <w:tcPr>
            <w:tcW w:w="1714" w:type="dxa"/>
          </w:tcPr>
          <w:p w14:paraId="53D543B5" w14:textId="77777777" w:rsidR="003337EE" w:rsidRPr="00EA76A7" w:rsidRDefault="003337EE" w:rsidP="00D03A94">
            <w:pPr>
              <w:spacing w:after="0" w:line="240" w:lineRule="auto"/>
              <w:rPr>
                <w:rFonts w:ascii="ArialMT" w:hAnsi="ArialMT"/>
              </w:rPr>
            </w:pPr>
          </w:p>
        </w:tc>
      </w:tr>
      <w:tr w:rsidR="003337EE" w:rsidRPr="00EA76A7" w14:paraId="3FE39A15" w14:textId="77777777" w:rsidTr="001D2E52">
        <w:tc>
          <w:tcPr>
            <w:tcW w:w="562" w:type="dxa"/>
          </w:tcPr>
          <w:p w14:paraId="2876952E" w14:textId="26C15327" w:rsidR="003337EE" w:rsidRPr="00EA76A7" w:rsidRDefault="001D2E52" w:rsidP="00D03A94">
            <w:pPr>
              <w:spacing w:after="0" w:line="240" w:lineRule="auto"/>
              <w:rPr>
                <w:rFonts w:ascii="ArialMT" w:hAnsi="ArialMT"/>
              </w:rPr>
            </w:pPr>
            <w:r w:rsidRPr="00EA76A7">
              <w:rPr>
                <w:rFonts w:ascii="ArialMT" w:hAnsi="ArialMT"/>
              </w:rPr>
              <w:t>5</w:t>
            </w:r>
            <w:r w:rsidR="003337EE" w:rsidRPr="00EA76A7">
              <w:rPr>
                <w:rFonts w:ascii="ArialMT" w:hAnsi="ArialMT"/>
              </w:rPr>
              <w:t>.6</w:t>
            </w:r>
          </w:p>
        </w:tc>
        <w:tc>
          <w:tcPr>
            <w:tcW w:w="6237" w:type="dxa"/>
          </w:tcPr>
          <w:p w14:paraId="6845C09A" w14:textId="42702B27" w:rsidR="003337EE" w:rsidRPr="00EA76A7" w:rsidRDefault="001D2E52" w:rsidP="00D03A94">
            <w:pPr>
              <w:spacing w:after="0" w:line="240" w:lineRule="auto"/>
              <w:rPr>
                <w:rFonts w:ascii="ArialMT" w:hAnsi="ArialMT"/>
              </w:rPr>
            </w:pPr>
            <w:r w:rsidRPr="00EA76A7">
              <w:rPr>
                <w:rFonts w:ascii="ArialMT" w:hAnsi="ArialMT"/>
              </w:rPr>
              <w:t>You support prospective employers to understand individual job seekers’ skills, talents and strengths as well as their learning/development needs, and disability support needs</w:t>
            </w:r>
          </w:p>
        </w:tc>
        <w:tc>
          <w:tcPr>
            <w:tcW w:w="993" w:type="dxa"/>
          </w:tcPr>
          <w:p w14:paraId="56FACB4E" w14:textId="77777777" w:rsidR="003337EE" w:rsidRPr="00EA76A7" w:rsidRDefault="003337EE" w:rsidP="00D03A94">
            <w:pPr>
              <w:spacing w:after="0" w:line="240" w:lineRule="auto"/>
              <w:rPr>
                <w:rFonts w:ascii="ArialMT" w:hAnsi="ArialMT"/>
              </w:rPr>
            </w:pPr>
          </w:p>
        </w:tc>
        <w:tc>
          <w:tcPr>
            <w:tcW w:w="850" w:type="dxa"/>
          </w:tcPr>
          <w:p w14:paraId="6E5656BC" w14:textId="77777777" w:rsidR="003337EE" w:rsidRPr="00EA76A7" w:rsidRDefault="003337EE" w:rsidP="00D03A94">
            <w:pPr>
              <w:spacing w:after="0" w:line="240" w:lineRule="auto"/>
              <w:rPr>
                <w:rFonts w:ascii="ArialMT" w:hAnsi="ArialMT"/>
              </w:rPr>
            </w:pPr>
          </w:p>
        </w:tc>
        <w:tc>
          <w:tcPr>
            <w:tcW w:w="851" w:type="dxa"/>
          </w:tcPr>
          <w:p w14:paraId="014A5D9E" w14:textId="77777777" w:rsidR="003337EE" w:rsidRPr="00EA76A7" w:rsidRDefault="003337EE" w:rsidP="00D03A94">
            <w:pPr>
              <w:spacing w:after="0" w:line="240" w:lineRule="auto"/>
              <w:rPr>
                <w:rFonts w:ascii="ArialMT" w:hAnsi="ArialMT"/>
              </w:rPr>
            </w:pPr>
          </w:p>
        </w:tc>
        <w:tc>
          <w:tcPr>
            <w:tcW w:w="790" w:type="dxa"/>
          </w:tcPr>
          <w:p w14:paraId="1CF6187E" w14:textId="77777777" w:rsidR="003337EE" w:rsidRPr="00EA76A7" w:rsidRDefault="003337EE" w:rsidP="00D03A94">
            <w:pPr>
              <w:spacing w:after="0" w:line="240" w:lineRule="auto"/>
              <w:rPr>
                <w:rFonts w:ascii="ArialMT" w:hAnsi="ArialMT"/>
              </w:rPr>
            </w:pPr>
          </w:p>
        </w:tc>
        <w:tc>
          <w:tcPr>
            <w:tcW w:w="2577" w:type="dxa"/>
          </w:tcPr>
          <w:p w14:paraId="2816660E" w14:textId="77777777" w:rsidR="003337EE" w:rsidRPr="00EA76A7" w:rsidRDefault="003337EE" w:rsidP="00D03A94">
            <w:pPr>
              <w:spacing w:after="0" w:line="240" w:lineRule="auto"/>
              <w:rPr>
                <w:rFonts w:ascii="ArialMT" w:hAnsi="ArialMT"/>
              </w:rPr>
            </w:pPr>
          </w:p>
        </w:tc>
        <w:tc>
          <w:tcPr>
            <w:tcW w:w="1714" w:type="dxa"/>
          </w:tcPr>
          <w:p w14:paraId="7E55E29D" w14:textId="77777777" w:rsidR="003337EE" w:rsidRPr="00EA76A7" w:rsidRDefault="003337EE" w:rsidP="00D03A94">
            <w:pPr>
              <w:spacing w:after="0" w:line="240" w:lineRule="auto"/>
              <w:rPr>
                <w:rFonts w:ascii="ArialMT" w:hAnsi="ArialMT"/>
              </w:rPr>
            </w:pPr>
          </w:p>
        </w:tc>
      </w:tr>
      <w:tr w:rsidR="001D2E52" w:rsidRPr="00EA76A7" w14:paraId="26ABEF82" w14:textId="77777777" w:rsidTr="001D2E52">
        <w:tc>
          <w:tcPr>
            <w:tcW w:w="562" w:type="dxa"/>
          </w:tcPr>
          <w:p w14:paraId="7EFD66AE" w14:textId="49FADFA0" w:rsidR="001D2E52" w:rsidRPr="00EA76A7" w:rsidRDefault="001D2E52" w:rsidP="00D03A94">
            <w:pPr>
              <w:spacing w:after="0" w:line="240" w:lineRule="auto"/>
              <w:rPr>
                <w:rFonts w:ascii="ArialMT" w:hAnsi="ArialMT"/>
              </w:rPr>
            </w:pPr>
            <w:r w:rsidRPr="00EA76A7">
              <w:rPr>
                <w:rFonts w:ascii="ArialMT" w:hAnsi="ArialMT"/>
              </w:rPr>
              <w:t>5.7</w:t>
            </w:r>
          </w:p>
        </w:tc>
        <w:tc>
          <w:tcPr>
            <w:tcW w:w="6237" w:type="dxa"/>
          </w:tcPr>
          <w:p w14:paraId="5A5912A7" w14:textId="342854A5" w:rsidR="001D2E52" w:rsidRPr="00EA76A7" w:rsidRDefault="001D2E52" w:rsidP="00D03A94">
            <w:pPr>
              <w:spacing w:after="0" w:line="240" w:lineRule="auto"/>
              <w:rPr>
                <w:rFonts w:ascii="ArialMT" w:hAnsi="ArialMT"/>
              </w:rPr>
            </w:pPr>
            <w:r w:rsidRPr="00EA76A7">
              <w:rPr>
                <w:rFonts w:ascii="ArialMT" w:hAnsi="ArialMT"/>
              </w:rPr>
              <w:t>You have the skills to consider how a person’s strengths may fit an employer’s needs by being able to suggest adaptations to an existing role or to create a new role as necessary</w:t>
            </w:r>
          </w:p>
        </w:tc>
        <w:tc>
          <w:tcPr>
            <w:tcW w:w="993" w:type="dxa"/>
          </w:tcPr>
          <w:p w14:paraId="262D6ACF" w14:textId="77777777" w:rsidR="001D2E52" w:rsidRPr="00EA76A7" w:rsidRDefault="001D2E52" w:rsidP="00D03A94">
            <w:pPr>
              <w:spacing w:after="0" w:line="240" w:lineRule="auto"/>
              <w:rPr>
                <w:rFonts w:ascii="ArialMT" w:hAnsi="ArialMT"/>
              </w:rPr>
            </w:pPr>
          </w:p>
        </w:tc>
        <w:tc>
          <w:tcPr>
            <w:tcW w:w="850" w:type="dxa"/>
          </w:tcPr>
          <w:p w14:paraId="37674E62" w14:textId="77777777" w:rsidR="001D2E52" w:rsidRPr="00EA76A7" w:rsidRDefault="001D2E52" w:rsidP="00D03A94">
            <w:pPr>
              <w:spacing w:after="0" w:line="240" w:lineRule="auto"/>
              <w:rPr>
                <w:rFonts w:ascii="ArialMT" w:hAnsi="ArialMT"/>
              </w:rPr>
            </w:pPr>
          </w:p>
        </w:tc>
        <w:tc>
          <w:tcPr>
            <w:tcW w:w="851" w:type="dxa"/>
          </w:tcPr>
          <w:p w14:paraId="1136CE83" w14:textId="77777777" w:rsidR="001D2E52" w:rsidRPr="00EA76A7" w:rsidRDefault="001D2E52" w:rsidP="00D03A94">
            <w:pPr>
              <w:spacing w:after="0" w:line="240" w:lineRule="auto"/>
              <w:rPr>
                <w:rFonts w:ascii="ArialMT" w:hAnsi="ArialMT"/>
              </w:rPr>
            </w:pPr>
          </w:p>
        </w:tc>
        <w:tc>
          <w:tcPr>
            <w:tcW w:w="790" w:type="dxa"/>
          </w:tcPr>
          <w:p w14:paraId="7E9D20F2" w14:textId="77777777" w:rsidR="001D2E52" w:rsidRPr="00EA76A7" w:rsidRDefault="001D2E52" w:rsidP="00D03A94">
            <w:pPr>
              <w:spacing w:after="0" w:line="240" w:lineRule="auto"/>
              <w:rPr>
                <w:rFonts w:ascii="ArialMT" w:hAnsi="ArialMT"/>
              </w:rPr>
            </w:pPr>
          </w:p>
        </w:tc>
        <w:tc>
          <w:tcPr>
            <w:tcW w:w="2577" w:type="dxa"/>
          </w:tcPr>
          <w:p w14:paraId="6D05EE4E" w14:textId="77777777" w:rsidR="001D2E52" w:rsidRPr="00EA76A7" w:rsidRDefault="001D2E52" w:rsidP="00D03A94">
            <w:pPr>
              <w:spacing w:after="0" w:line="240" w:lineRule="auto"/>
              <w:rPr>
                <w:rFonts w:ascii="ArialMT" w:hAnsi="ArialMT"/>
              </w:rPr>
            </w:pPr>
          </w:p>
        </w:tc>
        <w:tc>
          <w:tcPr>
            <w:tcW w:w="1714" w:type="dxa"/>
          </w:tcPr>
          <w:p w14:paraId="1794130F" w14:textId="77777777" w:rsidR="001D2E52" w:rsidRPr="00EA76A7" w:rsidRDefault="001D2E52" w:rsidP="00D03A94">
            <w:pPr>
              <w:spacing w:after="0" w:line="240" w:lineRule="auto"/>
              <w:rPr>
                <w:rFonts w:ascii="ArialMT" w:hAnsi="ArialMT"/>
              </w:rPr>
            </w:pPr>
          </w:p>
        </w:tc>
      </w:tr>
      <w:tr w:rsidR="001D2E52" w:rsidRPr="00EA76A7" w14:paraId="0226B67B" w14:textId="77777777" w:rsidTr="001D2E52">
        <w:tc>
          <w:tcPr>
            <w:tcW w:w="562" w:type="dxa"/>
          </w:tcPr>
          <w:p w14:paraId="04A34921" w14:textId="2BB70B58" w:rsidR="001D2E52" w:rsidRPr="00EA76A7" w:rsidRDefault="001D2E52" w:rsidP="00D03A94">
            <w:pPr>
              <w:spacing w:after="0" w:line="240" w:lineRule="auto"/>
              <w:rPr>
                <w:rFonts w:ascii="ArialMT" w:hAnsi="ArialMT"/>
              </w:rPr>
            </w:pPr>
            <w:r w:rsidRPr="00EA76A7">
              <w:rPr>
                <w:rFonts w:ascii="ArialMT" w:hAnsi="ArialMT"/>
              </w:rPr>
              <w:t>5.8</w:t>
            </w:r>
          </w:p>
        </w:tc>
        <w:tc>
          <w:tcPr>
            <w:tcW w:w="6237" w:type="dxa"/>
          </w:tcPr>
          <w:p w14:paraId="073932EF" w14:textId="0C7045A0" w:rsidR="001D2E52" w:rsidRPr="00EA76A7" w:rsidRDefault="001D2E52" w:rsidP="00D03A94">
            <w:pPr>
              <w:spacing w:after="0" w:line="240" w:lineRule="auto"/>
              <w:rPr>
                <w:rFonts w:ascii="ArialMT" w:hAnsi="ArialMT"/>
              </w:rPr>
            </w:pPr>
            <w:r w:rsidRPr="00EA76A7">
              <w:rPr>
                <w:rFonts w:ascii="ArialMT" w:hAnsi="ArialMT"/>
              </w:rPr>
              <w:t>People are always matched to jobs to the mutual benefit of the disabled job seeker and the employer</w:t>
            </w:r>
          </w:p>
        </w:tc>
        <w:tc>
          <w:tcPr>
            <w:tcW w:w="993" w:type="dxa"/>
          </w:tcPr>
          <w:p w14:paraId="3863BA4A" w14:textId="77777777" w:rsidR="001D2E52" w:rsidRPr="00EA76A7" w:rsidRDefault="001D2E52" w:rsidP="00D03A94">
            <w:pPr>
              <w:spacing w:after="0" w:line="240" w:lineRule="auto"/>
              <w:rPr>
                <w:rFonts w:ascii="ArialMT" w:hAnsi="ArialMT"/>
              </w:rPr>
            </w:pPr>
          </w:p>
        </w:tc>
        <w:tc>
          <w:tcPr>
            <w:tcW w:w="850" w:type="dxa"/>
          </w:tcPr>
          <w:p w14:paraId="64EE7CF3" w14:textId="77777777" w:rsidR="001D2E52" w:rsidRPr="00EA76A7" w:rsidRDefault="001D2E52" w:rsidP="00D03A94">
            <w:pPr>
              <w:spacing w:after="0" w:line="240" w:lineRule="auto"/>
              <w:rPr>
                <w:rFonts w:ascii="ArialMT" w:hAnsi="ArialMT"/>
              </w:rPr>
            </w:pPr>
          </w:p>
        </w:tc>
        <w:tc>
          <w:tcPr>
            <w:tcW w:w="851" w:type="dxa"/>
          </w:tcPr>
          <w:p w14:paraId="2C3C6ED7" w14:textId="77777777" w:rsidR="001D2E52" w:rsidRPr="00EA76A7" w:rsidRDefault="001D2E52" w:rsidP="00D03A94">
            <w:pPr>
              <w:spacing w:after="0" w:line="240" w:lineRule="auto"/>
              <w:rPr>
                <w:rFonts w:ascii="ArialMT" w:hAnsi="ArialMT"/>
              </w:rPr>
            </w:pPr>
          </w:p>
        </w:tc>
        <w:tc>
          <w:tcPr>
            <w:tcW w:w="790" w:type="dxa"/>
          </w:tcPr>
          <w:p w14:paraId="2574EB8C" w14:textId="77777777" w:rsidR="001D2E52" w:rsidRPr="00EA76A7" w:rsidRDefault="001D2E52" w:rsidP="00D03A94">
            <w:pPr>
              <w:spacing w:after="0" w:line="240" w:lineRule="auto"/>
              <w:rPr>
                <w:rFonts w:ascii="ArialMT" w:hAnsi="ArialMT"/>
              </w:rPr>
            </w:pPr>
          </w:p>
        </w:tc>
        <w:tc>
          <w:tcPr>
            <w:tcW w:w="2577" w:type="dxa"/>
          </w:tcPr>
          <w:p w14:paraId="117D319B" w14:textId="77777777" w:rsidR="001D2E52" w:rsidRPr="00EA76A7" w:rsidRDefault="001D2E52" w:rsidP="00D03A94">
            <w:pPr>
              <w:spacing w:after="0" w:line="240" w:lineRule="auto"/>
              <w:rPr>
                <w:rFonts w:ascii="ArialMT" w:hAnsi="ArialMT"/>
              </w:rPr>
            </w:pPr>
          </w:p>
        </w:tc>
        <w:tc>
          <w:tcPr>
            <w:tcW w:w="1714" w:type="dxa"/>
          </w:tcPr>
          <w:p w14:paraId="0AE4AF53" w14:textId="77777777" w:rsidR="001D2E52" w:rsidRPr="00EA76A7" w:rsidRDefault="001D2E52" w:rsidP="00D03A94">
            <w:pPr>
              <w:spacing w:after="0" w:line="240" w:lineRule="auto"/>
              <w:rPr>
                <w:rFonts w:ascii="ArialMT" w:hAnsi="ArialMT"/>
              </w:rPr>
            </w:pPr>
          </w:p>
        </w:tc>
      </w:tr>
      <w:tr w:rsidR="001D2E52" w:rsidRPr="00EA76A7" w14:paraId="513AC1EE" w14:textId="77777777" w:rsidTr="001D2E52">
        <w:tc>
          <w:tcPr>
            <w:tcW w:w="562" w:type="dxa"/>
          </w:tcPr>
          <w:p w14:paraId="154412C2" w14:textId="26D832D0" w:rsidR="001D2E52" w:rsidRPr="00EA76A7" w:rsidRDefault="001D2E52" w:rsidP="00D03A94">
            <w:pPr>
              <w:spacing w:after="0" w:line="240" w:lineRule="auto"/>
              <w:rPr>
                <w:rFonts w:ascii="ArialMT" w:hAnsi="ArialMT"/>
              </w:rPr>
            </w:pPr>
            <w:r w:rsidRPr="00EA76A7">
              <w:rPr>
                <w:rFonts w:ascii="ArialMT" w:hAnsi="ArialMT"/>
              </w:rPr>
              <w:t>5.9</w:t>
            </w:r>
          </w:p>
        </w:tc>
        <w:tc>
          <w:tcPr>
            <w:tcW w:w="6237" w:type="dxa"/>
          </w:tcPr>
          <w:p w14:paraId="6F905FD6" w14:textId="6FF3017C" w:rsidR="001D2E52" w:rsidRPr="00EA76A7" w:rsidRDefault="001D2E52" w:rsidP="00D03A94">
            <w:pPr>
              <w:spacing w:after="0" w:line="240" w:lineRule="auto"/>
              <w:rPr>
                <w:rFonts w:ascii="ArialMT" w:hAnsi="ArialMT"/>
              </w:rPr>
            </w:pPr>
            <w:r w:rsidRPr="00EA76A7">
              <w:rPr>
                <w:rFonts w:ascii="ArialMT" w:hAnsi="ArialMT"/>
              </w:rPr>
              <w:t>You identify what is needed to prepare the employer for the commencement of duties</w:t>
            </w:r>
          </w:p>
        </w:tc>
        <w:tc>
          <w:tcPr>
            <w:tcW w:w="993" w:type="dxa"/>
          </w:tcPr>
          <w:p w14:paraId="10B979E6" w14:textId="77777777" w:rsidR="001D2E52" w:rsidRPr="00EA76A7" w:rsidRDefault="001D2E52" w:rsidP="00D03A94">
            <w:pPr>
              <w:spacing w:after="0" w:line="240" w:lineRule="auto"/>
              <w:rPr>
                <w:rFonts w:ascii="ArialMT" w:hAnsi="ArialMT"/>
              </w:rPr>
            </w:pPr>
          </w:p>
        </w:tc>
        <w:tc>
          <w:tcPr>
            <w:tcW w:w="850" w:type="dxa"/>
          </w:tcPr>
          <w:p w14:paraId="3686286C" w14:textId="77777777" w:rsidR="001D2E52" w:rsidRPr="00EA76A7" w:rsidRDefault="001D2E52" w:rsidP="00D03A94">
            <w:pPr>
              <w:spacing w:after="0" w:line="240" w:lineRule="auto"/>
              <w:rPr>
                <w:rFonts w:ascii="ArialMT" w:hAnsi="ArialMT"/>
              </w:rPr>
            </w:pPr>
          </w:p>
        </w:tc>
        <w:tc>
          <w:tcPr>
            <w:tcW w:w="851" w:type="dxa"/>
          </w:tcPr>
          <w:p w14:paraId="53C99618" w14:textId="77777777" w:rsidR="001D2E52" w:rsidRPr="00EA76A7" w:rsidRDefault="001D2E52" w:rsidP="00D03A94">
            <w:pPr>
              <w:spacing w:after="0" w:line="240" w:lineRule="auto"/>
              <w:rPr>
                <w:rFonts w:ascii="ArialMT" w:hAnsi="ArialMT"/>
              </w:rPr>
            </w:pPr>
          </w:p>
        </w:tc>
        <w:tc>
          <w:tcPr>
            <w:tcW w:w="790" w:type="dxa"/>
          </w:tcPr>
          <w:p w14:paraId="778FEEE8" w14:textId="77777777" w:rsidR="001D2E52" w:rsidRPr="00EA76A7" w:rsidRDefault="001D2E52" w:rsidP="00D03A94">
            <w:pPr>
              <w:spacing w:after="0" w:line="240" w:lineRule="auto"/>
              <w:rPr>
                <w:rFonts w:ascii="ArialMT" w:hAnsi="ArialMT"/>
              </w:rPr>
            </w:pPr>
          </w:p>
        </w:tc>
        <w:tc>
          <w:tcPr>
            <w:tcW w:w="2577" w:type="dxa"/>
          </w:tcPr>
          <w:p w14:paraId="67CD3277" w14:textId="77777777" w:rsidR="001D2E52" w:rsidRPr="00EA76A7" w:rsidRDefault="001D2E52" w:rsidP="00D03A94">
            <w:pPr>
              <w:spacing w:after="0" w:line="240" w:lineRule="auto"/>
              <w:rPr>
                <w:rFonts w:ascii="ArialMT" w:hAnsi="ArialMT"/>
              </w:rPr>
            </w:pPr>
          </w:p>
        </w:tc>
        <w:tc>
          <w:tcPr>
            <w:tcW w:w="1714" w:type="dxa"/>
          </w:tcPr>
          <w:p w14:paraId="4615E68E" w14:textId="77777777" w:rsidR="001D2E52" w:rsidRPr="00EA76A7" w:rsidRDefault="001D2E52" w:rsidP="00D03A94">
            <w:pPr>
              <w:spacing w:after="0" w:line="240" w:lineRule="auto"/>
              <w:rPr>
                <w:rFonts w:ascii="ArialMT" w:hAnsi="ArialMT"/>
              </w:rPr>
            </w:pPr>
          </w:p>
        </w:tc>
      </w:tr>
      <w:tr w:rsidR="001D2E52" w:rsidRPr="00EA76A7" w14:paraId="06D82218" w14:textId="77777777" w:rsidTr="001D2E52">
        <w:tc>
          <w:tcPr>
            <w:tcW w:w="562" w:type="dxa"/>
          </w:tcPr>
          <w:p w14:paraId="70CCE0F9" w14:textId="50151E14" w:rsidR="001D2E52" w:rsidRPr="00EA76A7" w:rsidRDefault="001D2E52" w:rsidP="00D03A94">
            <w:pPr>
              <w:spacing w:after="0" w:line="240" w:lineRule="auto"/>
              <w:rPr>
                <w:rFonts w:ascii="ArialMT" w:hAnsi="ArialMT"/>
              </w:rPr>
            </w:pPr>
            <w:r w:rsidRPr="00EA76A7">
              <w:rPr>
                <w:rFonts w:ascii="ArialMT" w:hAnsi="ArialMT"/>
              </w:rPr>
              <w:t>5.10</w:t>
            </w:r>
          </w:p>
        </w:tc>
        <w:tc>
          <w:tcPr>
            <w:tcW w:w="6237" w:type="dxa"/>
          </w:tcPr>
          <w:p w14:paraId="7EDF9D40" w14:textId="0B42F2CD" w:rsidR="001D2E52" w:rsidRPr="00EA76A7" w:rsidRDefault="001D2E52" w:rsidP="00D03A94">
            <w:pPr>
              <w:spacing w:after="0" w:line="240" w:lineRule="auto"/>
              <w:rPr>
                <w:rFonts w:ascii="ArialMT" w:hAnsi="ArialMT"/>
              </w:rPr>
            </w:pPr>
            <w:r w:rsidRPr="00EA76A7">
              <w:rPr>
                <w:rFonts w:ascii="ArialMT" w:hAnsi="ArialMT"/>
              </w:rPr>
              <w:t>When the job has started, you have the skills and the time to be available for their employer, as required</w:t>
            </w:r>
          </w:p>
        </w:tc>
        <w:tc>
          <w:tcPr>
            <w:tcW w:w="993" w:type="dxa"/>
          </w:tcPr>
          <w:p w14:paraId="63A0968F" w14:textId="77777777" w:rsidR="001D2E52" w:rsidRPr="00EA76A7" w:rsidRDefault="001D2E52" w:rsidP="00D03A94">
            <w:pPr>
              <w:spacing w:after="0" w:line="240" w:lineRule="auto"/>
              <w:rPr>
                <w:rFonts w:ascii="ArialMT" w:hAnsi="ArialMT"/>
              </w:rPr>
            </w:pPr>
          </w:p>
        </w:tc>
        <w:tc>
          <w:tcPr>
            <w:tcW w:w="850" w:type="dxa"/>
          </w:tcPr>
          <w:p w14:paraId="22BCE4F6" w14:textId="77777777" w:rsidR="001D2E52" w:rsidRPr="00EA76A7" w:rsidRDefault="001D2E52" w:rsidP="00D03A94">
            <w:pPr>
              <w:spacing w:after="0" w:line="240" w:lineRule="auto"/>
              <w:rPr>
                <w:rFonts w:ascii="ArialMT" w:hAnsi="ArialMT"/>
              </w:rPr>
            </w:pPr>
          </w:p>
        </w:tc>
        <w:tc>
          <w:tcPr>
            <w:tcW w:w="851" w:type="dxa"/>
          </w:tcPr>
          <w:p w14:paraId="43A87241" w14:textId="77777777" w:rsidR="001D2E52" w:rsidRPr="00EA76A7" w:rsidRDefault="001D2E52" w:rsidP="00D03A94">
            <w:pPr>
              <w:spacing w:after="0" w:line="240" w:lineRule="auto"/>
              <w:rPr>
                <w:rFonts w:ascii="ArialMT" w:hAnsi="ArialMT"/>
              </w:rPr>
            </w:pPr>
          </w:p>
        </w:tc>
        <w:tc>
          <w:tcPr>
            <w:tcW w:w="790" w:type="dxa"/>
          </w:tcPr>
          <w:p w14:paraId="30340CFE" w14:textId="77777777" w:rsidR="001D2E52" w:rsidRPr="00EA76A7" w:rsidRDefault="001D2E52" w:rsidP="00D03A94">
            <w:pPr>
              <w:spacing w:after="0" w:line="240" w:lineRule="auto"/>
              <w:rPr>
                <w:rFonts w:ascii="ArialMT" w:hAnsi="ArialMT"/>
              </w:rPr>
            </w:pPr>
          </w:p>
        </w:tc>
        <w:tc>
          <w:tcPr>
            <w:tcW w:w="2577" w:type="dxa"/>
          </w:tcPr>
          <w:p w14:paraId="57E33CE5" w14:textId="77777777" w:rsidR="001D2E52" w:rsidRPr="00EA76A7" w:rsidRDefault="001D2E52" w:rsidP="00D03A94">
            <w:pPr>
              <w:spacing w:after="0" w:line="240" w:lineRule="auto"/>
              <w:rPr>
                <w:rFonts w:ascii="ArialMT" w:hAnsi="ArialMT"/>
              </w:rPr>
            </w:pPr>
          </w:p>
        </w:tc>
        <w:tc>
          <w:tcPr>
            <w:tcW w:w="1714" w:type="dxa"/>
          </w:tcPr>
          <w:p w14:paraId="43A4081D" w14:textId="77777777" w:rsidR="001D2E52" w:rsidRPr="00EA76A7" w:rsidRDefault="001D2E52" w:rsidP="00D03A94">
            <w:pPr>
              <w:spacing w:after="0" w:line="240" w:lineRule="auto"/>
              <w:rPr>
                <w:rFonts w:ascii="ArialMT" w:hAnsi="ArialMT"/>
              </w:rPr>
            </w:pPr>
          </w:p>
        </w:tc>
      </w:tr>
      <w:tr w:rsidR="001D2E52" w:rsidRPr="00EA76A7" w14:paraId="62D59B13" w14:textId="77777777" w:rsidTr="001D2E52">
        <w:tc>
          <w:tcPr>
            <w:tcW w:w="562" w:type="dxa"/>
          </w:tcPr>
          <w:p w14:paraId="56E75510" w14:textId="71195CDD" w:rsidR="001D2E52" w:rsidRPr="00EA76A7" w:rsidRDefault="001D2E52" w:rsidP="00D03A94">
            <w:pPr>
              <w:spacing w:after="0" w:line="240" w:lineRule="auto"/>
              <w:rPr>
                <w:rFonts w:ascii="ArialMT" w:hAnsi="ArialMT"/>
              </w:rPr>
            </w:pPr>
            <w:r w:rsidRPr="00EA76A7">
              <w:rPr>
                <w:rFonts w:ascii="ArialMT" w:hAnsi="ArialMT"/>
              </w:rPr>
              <w:t>5.11</w:t>
            </w:r>
          </w:p>
        </w:tc>
        <w:tc>
          <w:tcPr>
            <w:tcW w:w="6237" w:type="dxa"/>
          </w:tcPr>
          <w:p w14:paraId="03B71CFC" w14:textId="4AE435CA" w:rsidR="001D2E52" w:rsidRPr="00EA76A7" w:rsidRDefault="001D2E52" w:rsidP="00D03A94">
            <w:pPr>
              <w:spacing w:after="0" w:line="240" w:lineRule="auto"/>
              <w:rPr>
                <w:rFonts w:ascii="ArialMT" w:hAnsi="ArialMT"/>
              </w:rPr>
            </w:pPr>
            <w:r w:rsidRPr="00EA76A7">
              <w:rPr>
                <w:rFonts w:ascii="ArialMT" w:hAnsi="ArialMT"/>
              </w:rPr>
              <w:t>You work out with the employer what to do if things don’t go as planned</w:t>
            </w:r>
          </w:p>
        </w:tc>
        <w:tc>
          <w:tcPr>
            <w:tcW w:w="993" w:type="dxa"/>
          </w:tcPr>
          <w:p w14:paraId="22DF9EAE" w14:textId="77777777" w:rsidR="001D2E52" w:rsidRPr="00EA76A7" w:rsidRDefault="001D2E52" w:rsidP="00D03A94">
            <w:pPr>
              <w:spacing w:after="0" w:line="240" w:lineRule="auto"/>
              <w:rPr>
                <w:rFonts w:ascii="ArialMT" w:hAnsi="ArialMT"/>
              </w:rPr>
            </w:pPr>
          </w:p>
        </w:tc>
        <w:tc>
          <w:tcPr>
            <w:tcW w:w="850" w:type="dxa"/>
          </w:tcPr>
          <w:p w14:paraId="77D73659" w14:textId="77777777" w:rsidR="001D2E52" w:rsidRPr="00EA76A7" w:rsidRDefault="001D2E52" w:rsidP="00D03A94">
            <w:pPr>
              <w:spacing w:after="0" w:line="240" w:lineRule="auto"/>
              <w:rPr>
                <w:rFonts w:ascii="ArialMT" w:hAnsi="ArialMT"/>
              </w:rPr>
            </w:pPr>
          </w:p>
        </w:tc>
        <w:tc>
          <w:tcPr>
            <w:tcW w:w="851" w:type="dxa"/>
          </w:tcPr>
          <w:p w14:paraId="164CFCEE" w14:textId="77777777" w:rsidR="001D2E52" w:rsidRPr="00EA76A7" w:rsidRDefault="001D2E52" w:rsidP="00D03A94">
            <w:pPr>
              <w:spacing w:after="0" w:line="240" w:lineRule="auto"/>
              <w:rPr>
                <w:rFonts w:ascii="ArialMT" w:hAnsi="ArialMT"/>
              </w:rPr>
            </w:pPr>
          </w:p>
        </w:tc>
        <w:tc>
          <w:tcPr>
            <w:tcW w:w="790" w:type="dxa"/>
          </w:tcPr>
          <w:p w14:paraId="228FEF09" w14:textId="77777777" w:rsidR="001D2E52" w:rsidRPr="00EA76A7" w:rsidRDefault="001D2E52" w:rsidP="00D03A94">
            <w:pPr>
              <w:spacing w:after="0" w:line="240" w:lineRule="auto"/>
              <w:rPr>
                <w:rFonts w:ascii="ArialMT" w:hAnsi="ArialMT"/>
              </w:rPr>
            </w:pPr>
          </w:p>
        </w:tc>
        <w:tc>
          <w:tcPr>
            <w:tcW w:w="2577" w:type="dxa"/>
          </w:tcPr>
          <w:p w14:paraId="06D1E512" w14:textId="77777777" w:rsidR="001D2E52" w:rsidRPr="00EA76A7" w:rsidRDefault="001D2E52" w:rsidP="00D03A94">
            <w:pPr>
              <w:spacing w:after="0" w:line="240" w:lineRule="auto"/>
              <w:rPr>
                <w:rFonts w:ascii="ArialMT" w:hAnsi="ArialMT"/>
              </w:rPr>
            </w:pPr>
          </w:p>
        </w:tc>
        <w:tc>
          <w:tcPr>
            <w:tcW w:w="1714" w:type="dxa"/>
          </w:tcPr>
          <w:p w14:paraId="3D4D8AE0" w14:textId="77777777" w:rsidR="001D2E52" w:rsidRPr="00EA76A7" w:rsidRDefault="001D2E52" w:rsidP="00D03A94">
            <w:pPr>
              <w:spacing w:after="0" w:line="240" w:lineRule="auto"/>
              <w:rPr>
                <w:rFonts w:ascii="ArialMT" w:hAnsi="ArialMT"/>
              </w:rPr>
            </w:pPr>
          </w:p>
        </w:tc>
      </w:tr>
      <w:tr w:rsidR="001D2E52" w:rsidRPr="00EA76A7" w14:paraId="56B2D57E" w14:textId="77777777" w:rsidTr="001D2E52">
        <w:tc>
          <w:tcPr>
            <w:tcW w:w="562" w:type="dxa"/>
          </w:tcPr>
          <w:p w14:paraId="39AA96E3" w14:textId="1B441326" w:rsidR="001D2E52" w:rsidRPr="00EA76A7" w:rsidRDefault="001D2E52" w:rsidP="00D03A94">
            <w:pPr>
              <w:spacing w:after="0" w:line="240" w:lineRule="auto"/>
              <w:rPr>
                <w:rFonts w:ascii="ArialMT" w:hAnsi="ArialMT"/>
              </w:rPr>
            </w:pPr>
            <w:r w:rsidRPr="00EA76A7">
              <w:rPr>
                <w:rFonts w:ascii="ArialMT" w:hAnsi="ArialMT"/>
              </w:rPr>
              <w:t>5.12</w:t>
            </w:r>
          </w:p>
        </w:tc>
        <w:tc>
          <w:tcPr>
            <w:tcW w:w="6237" w:type="dxa"/>
          </w:tcPr>
          <w:p w14:paraId="606B56C2" w14:textId="354FEE4E" w:rsidR="001D2E52" w:rsidRPr="00EA76A7" w:rsidRDefault="001D2E52" w:rsidP="00D03A94">
            <w:pPr>
              <w:spacing w:after="0" w:line="240" w:lineRule="auto"/>
              <w:rPr>
                <w:rFonts w:ascii="ArialMT" w:hAnsi="ArialMT"/>
              </w:rPr>
            </w:pPr>
            <w:r w:rsidRPr="00EA76A7">
              <w:rPr>
                <w:rFonts w:ascii="ArialMT" w:hAnsi="ArialMT"/>
              </w:rPr>
              <w:t>You are pro</w:t>
            </w:r>
            <w:r w:rsidR="000C0A46">
              <w:rPr>
                <w:rFonts w:ascii="ArialMT" w:hAnsi="ArialMT"/>
              </w:rPr>
              <w:t>-</w:t>
            </w:r>
            <w:bookmarkStart w:id="0" w:name="_GoBack"/>
            <w:bookmarkEnd w:id="0"/>
            <w:r w:rsidRPr="00EA76A7">
              <w:rPr>
                <w:rFonts w:ascii="ArialMT" w:hAnsi="ArialMT"/>
              </w:rPr>
              <w:t>active in assisting the employer to consider how natural workplace supports can develop and enhance the experience of the employee over time</w:t>
            </w:r>
          </w:p>
        </w:tc>
        <w:tc>
          <w:tcPr>
            <w:tcW w:w="993" w:type="dxa"/>
          </w:tcPr>
          <w:p w14:paraId="10EC3795" w14:textId="77777777" w:rsidR="001D2E52" w:rsidRPr="00EA76A7" w:rsidRDefault="001D2E52" w:rsidP="00D03A94">
            <w:pPr>
              <w:spacing w:after="0" w:line="240" w:lineRule="auto"/>
              <w:rPr>
                <w:rFonts w:ascii="ArialMT" w:hAnsi="ArialMT"/>
              </w:rPr>
            </w:pPr>
          </w:p>
        </w:tc>
        <w:tc>
          <w:tcPr>
            <w:tcW w:w="850" w:type="dxa"/>
          </w:tcPr>
          <w:p w14:paraId="511D0035" w14:textId="77777777" w:rsidR="001D2E52" w:rsidRPr="00EA76A7" w:rsidRDefault="001D2E52" w:rsidP="00D03A94">
            <w:pPr>
              <w:spacing w:after="0" w:line="240" w:lineRule="auto"/>
              <w:rPr>
                <w:rFonts w:ascii="ArialMT" w:hAnsi="ArialMT"/>
              </w:rPr>
            </w:pPr>
          </w:p>
        </w:tc>
        <w:tc>
          <w:tcPr>
            <w:tcW w:w="851" w:type="dxa"/>
          </w:tcPr>
          <w:p w14:paraId="609DCA1E" w14:textId="77777777" w:rsidR="001D2E52" w:rsidRPr="00EA76A7" w:rsidRDefault="001D2E52" w:rsidP="00D03A94">
            <w:pPr>
              <w:spacing w:after="0" w:line="240" w:lineRule="auto"/>
              <w:rPr>
                <w:rFonts w:ascii="ArialMT" w:hAnsi="ArialMT"/>
              </w:rPr>
            </w:pPr>
          </w:p>
        </w:tc>
        <w:tc>
          <w:tcPr>
            <w:tcW w:w="790" w:type="dxa"/>
          </w:tcPr>
          <w:p w14:paraId="205FCB13" w14:textId="77777777" w:rsidR="001D2E52" w:rsidRPr="00EA76A7" w:rsidRDefault="001D2E52" w:rsidP="00D03A94">
            <w:pPr>
              <w:spacing w:after="0" w:line="240" w:lineRule="auto"/>
              <w:rPr>
                <w:rFonts w:ascii="ArialMT" w:hAnsi="ArialMT"/>
              </w:rPr>
            </w:pPr>
          </w:p>
        </w:tc>
        <w:tc>
          <w:tcPr>
            <w:tcW w:w="2577" w:type="dxa"/>
          </w:tcPr>
          <w:p w14:paraId="15FE5A24" w14:textId="77777777" w:rsidR="001D2E52" w:rsidRPr="00EA76A7" w:rsidRDefault="001D2E52" w:rsidP="00D03A94">
            <w:pPr>
              <w:spacing w:after="0" w:line="240" w:lineRule="auto"/>
              <w:rPr>
                <w:rFonts w:ascii="ArialMT" w:hAnsi="ArialMT"/>
              </w:rPr>
            </w:pPr>
          </w:p>
        </w:tc>
        <w:tc>
          <w:tcPr>
            <w:tcW w:w="1714" w:type="dxa"/>
          </w:tcPr>
          <w:p w14:paraId="59D4E06F" w14:textId="77777777" w:rsidR="001D2E52" w:rsidRPr="00EA76A7" w:rsidRDefault="001D2E52" w:rsidP="00D03A94">
            <w:pPr>
              <w:spacing w:after="0" w:line="240" w:lineRule="auto"/>
              <w:rPr>
                <w:rFonts w:ascii="ArialMT" w:hAnsi="ArialMT"/>
              </w:rPr>
            </w:pPr>
          </w:p>
        </w:tc>
      </w:tr>
      <w:tr w:rsidR="001D2E52" w:rsidRPr="00EA76A7" w14:paraId="4D7D7FDB" w14:textId="77777777" w:rsidTr="001D2E52">
        <w:tc>
          <w:tcPr>
            <w:tcW w:w="562" w:type="dxa"/>
          </w:tcPr>
          <w:p w14:paraId="10C3534E" w14:textId="1084519B" w:rsidR="001D2E52" w:rsidRPr="00EA76A7" w:rsidRDefault="001D2E52" w:rsidP="00D03A94">
            <w:pPr>
              <w:spacing w:after="0" w:line="240" w:lineRule="auto"/>
              <w:rPr>
                <w:rFonts w:ascii="ArialMT" w:hAnsi="ArialMT"/>
              </w:rPr>
            </w:pPr>
            <w:r w:rsidRPr="00EA76A7">
              <w:rPr>
                <w:rFonts w:ascii="ArialMT" w:hAnsi="ArialMT"/>
              </w:rPr>
              <w:t>5.13</w:t>
            </w:r>
          </w:p>
        </w:tc>
        <w:tc>
          <w:tcPr>
            <w:tcW w:w="6237" w:type="dxa"/>
          </w:tcPr>
          <w:p w14:paraId="305F8E56" w14:textId="73586E9A" w:rsidR="001D2E52" w:rsidRPr="00EA76A7" w:rsidRDefault="001D2E52" w:rsidP="00D03A94">
            <w:pPr>
              <w:spacing w:after="0" w:line="240" w:lineRule="auto"/>
              <w:rPr>
                <w:rFonts w:ascii="ArialMT" w:hAnsi="ArialMT"/>
              </w:rPr>
            </w:pPr>
            <w:r w:rsidRPr="00EA76A7">
              <w:rPr>
                <w:rFonts w:ascii="ArialMT" w:hAnsi="ArialMT"/>
              </w:rPr>
              <w:t>You assist in building the employer’s capability to support the disabled employee but will remain available until it is clear you are no longer required and, if the circumstances change, be ready to step in again</w:t>
            </w:r>
          </w:p>
        </w:tc>
        <w:tc>
          <w:tcPr>
            <w:tcW w:w="993" w:type="dxa"/>
          </w:tcPr>
          <w:p w14:paraId="5CE43928" w14:textId="77777777" w:rsidR="001D2E52" w:rsidRPr="00EA76A7" w:rsidRDefault="001D2E52" w:rsidP="00D03A94">
            <w:pPr>
              <w:spacing w:after="0" w:line="240" w:lineRule="auto"/>
              <w:rPr>
                <w:rFonts w:ascii="ArialMT" w:hAnsi="ArialMT"/>
              </w:rPr>
            </w:pPr>
          </w:p>
        </w:tc>
        <w:tc>
          <w:tcPr>
            <w:tcW w:w="850" w:type="dxa"/>
          </w:tcPr>
          <w:p w14:paraId="3A718B0C" w14:textId="77777777" w:rsidR="001D2E52" w:rsidRPr="00EA76A7" w:rsidRDefault="001D2E52" w:rsidP="00D03A94">
            <w:pPr>
              <w:spacing w:after="0" w:line="240" w:lineRule="auto"/>
              <w:rPr>
                <w:rFonts w:ascii="ArialMT" w:hAnsi="ArialMT"/>
              </w:rPr>
            </w:pPr>
          </w:p>
        </w:tc>
        <w:tc>
          <w:tcPr>
            <w:tcW w:w="851" w:type="dxa"/>
          </w:tcPr>
          <w:p w14:paraId="30F02B32" w14:textId="77777777" w:rsidR="001D2E52" w:rsidRPr="00EA76A7" w:rsidRDefault="001D2E52" w:rsidP="00D03A94">
            <w:pPr>
              <w:spacing w:after="0" w:line="240" w:lineRule="auto"/>
              <w:rPr>
                <w:rFonts w:ascii="ArialMT" w:hAnsi="ArialMT"/>
              </w:rPr>
            </w:pPr>
          </w:p>
        </w:tc>
        <w:tc>
          <w:tcPr>
            <w:tcW w:w="790" w:type="dxa"/>
          </w:tcPr>
          <w:p w14:paraId="08B5DCDB" w14:textId="77777777" w:rsidR="001D2E52" w:rsidRPr="00EA76A7" w:rsidRDefault="001D2E52" w:rsidP="00D03A94">
            <w:pPr>
              <w:spacing w:after="0" w:line="240" w:lineRule="auto"/>
              <w:rPr>
                <w:rFonts w:ascii="ArialMT" w:hAnsi="ArialMT"/>
              </w:rPr>
            </w:pPr>
          </w:p>
        </w:tc>
        <w:tc>
          <w:tcPr>
            <w:tcW w:w="2577" w:type="dxa"/>
          </w:tcPr>
          <w:p w14:paraId="43E6802C" w14:textId="77777777" w:rsidR="001D2E52" w:rsidRPr="00EA76A7" w:rsidRDefault="001D2E52" w:rsidP="00D03A94">
            <w:pPr>
              <w:spacing w:after="0" w:line="240" w:lineRule="auto"/>
              <w:rPr>
                <w:rFonts w:ascii="ArialMT" w:hAnsi="ArialMT"/>
              </w:rPr>
            </w:pPr>
          </w:p>
        </w:tc>
        <w:tc>
          <w:tcPr>
            <w:tcW w:w="1714" w:type="dxa"/>
          </w:tcPr>
          <w:p w14:paraId="7CCFDDD0" w14:textId="77777777" w:rsidR="001D2E52" w:rsidRPr="00EA76A7" w:rsidRDefault="001D2E52" w:rsidP="00D03A94">
            <w:pPr>
              <w:spacing w:after="0" w:line="240" w:lineRule="auto"/>
              <w:rPr>
                <w:rFonts w:ascii="ArialMT" w:hAnsi="ArialMT"/>
              </w:rPr>
            </w:pPr>
          </w:p>
        </w:tc>
      </w:tr>
    </w:tbl>
    <w:p w14:paraId="22B10156" w14:textId="77777777" w:rsidR="00E9763A" w:rsidRPr="00EA76A7" w:rsidRDefault="00E9763A">
      <w:pPr>
        <w:spacing w:after="0" w:line="240" w:lineRule="auto"/>
        <w:rPr>
          <w:rFonts w:ascii="ArialMT" w:hAnsi="ArialMT"/>
          <w:lang w:val="en-NZ"/>
        </w:rPr>
      </w:pPr>
    </w:p>
    <w:p w14:paraId="49EBBD05" w14:textId="22980B6C" w:rsidR="001D2E52" w:rsidRPr="00EA76A7" w:rsidRDefault="001D2E52">
      <w:pPr>
        <w:spacing w:after="0" w:line="240" w:lineRule="auto"/>
        <w:rPr>
          <w:rFonts w:ascii="ArialMT" w:hAnsi="ArialMT"/>
          <w:lang w:val="en-NZ"/>
        </w:rPr>
      </w:pPr>
      <w:r w:rsidRPr="00EA76A7">
        <w:rPr>
          <w:rFonts w:ascii="ArialMT" w:hAnsi="ArialMT"/>
          <w:lang w:val="en-NZ"/>
        </w:rPr>
        <w:br w:type="page"/>
      </w:r>
    </w:p>
    <w:p w14:paraId="51B59D02" w14:textId="77777777" w:rsidR="000C0A46" w:rsidRDefault="000C0A46" w:rsidP="001D2E52">
      <w:pPr>
        <w:spacing w:after="0" w:line="240" w:lineRule="auto"/>
        <w:ind w:left="-1134"/>
        <w:rPr>
          <w:rFonts w:ascii="ArialMT" w:hAnsi="ArialMT"/>
          <w:b/>
          <w:color w:val="ED7D31" w:themeColor="accent2"/>
        </w:rPr>
      </w:pPr>
    </w:p>
    <w:p w14:paraId="61B99AD9" w14:textId="66151438" w:rsidR="001D2E52" w:rsidRPr="00EA76A7" w:rsidRDefault="001D2E52" w:rsidP="001D2E52">
      <w:pPr>
        <w:spacing w:after="0" w:line="240" w:lineRule="auto"/>
        <w:ind w:left="-1134"/>
        <w:rPr>
          <w:rFonts w:ascii="ArialMT" w:hAnsi="ArialMT"/>
          <w:b/>
          <w:color w:val="ED7D31" w:themeColor="accent2"/>
        </w:rPr>
      </w:pPr>
      <w:r w:rsidRPr="00EA76A7">
        <w:rPr>
          <w:rFonts w:ascii="ArialMT" w:hAnsi="ArialMT"/>
          <w:b/>
          <w:color w:val="ED7D31" w:themeColor="accent2"/>
        </w:rPr>
        <w:t>Practice Guidelines 6</w:t>
      </w:r>
    </w:p>
    <w:p w14:paraId="287671CB" w14:textId="28C2E145" w:rsidR="001D2E52" w:rsidRPr="00EA76A7" w:rsidRDefault="001D2E52" w:rsidP="001D2E52">
      <w:pPr>
        <w:spacing w:after="0" w:line="240" w:lineRule="auto"/>
        <w:ind w:left="-1134"/>
        <w:rPr>
          <w:rFonts w:ascii="ArialMT" w:hAnsi="ArialMT"/>
          <w:color w:val="ED7D31" w:themeColor="accent2"/>
        </w:rPr>
      </w:pPr>
      <w:r w:rsidRPr="00EA76A7">
        <w:rPr>
          <w:rFonts w:ascii="ArialMT" w:hAnsi="ArialMT"/>
          <w:color w:val="ED7D31" w:themeColor="accent2"/>
        </w:rPr>
        <w:t>Providers of employment support have the knowledge to support each disabled person to get a job and develop a career of their choice</w:t>
      </w:r>
    </w:p>
    <w:p w14:paraId="62F82EFE" w14:textId="77777777" w:rsidR="001D2E52" w:rsidRPr="00EA76A7" w:rsidRDefault="001D2E52" w:rsidP="001D2E52">
      <w:pPr>
        <w:spacing w:after="0" w:line="240" w:lineRule="auto"/>
        <w:ind w:left="-1134"/>
        <w:rPr>
          <w:rFonts w:ascii="ArialMT" w:hAnsi="ArialMT"/>
        </w:rPr>
      </w:pPr>
    </w:p>
    <w:tbl>
      <w:tblPr>
        <w:tblStyle w:val="TableGrid"/>
        <w:tblW w:w="0" w:type="auto"/>
        <w:tblInd w:w="-1134" w:type="dxa"/>
        <w:tblLook w:val="04A0" w:firstRow="1" w:lastRow="0" w:firstColumn="1" w:lastColumn="0" w:noHBand="0" w:noVBand="1"/>
      </w:tblPr>
      <w:tblGrid>
        <w:gridCol w:w="562"/>
        <w:gridCol w:w="6237"/>
        <w:gridCol w:w="993"/>
        <w:gridCol w:w="850"/>
        <w:gridCol w:w="851"/>
        <w:gridCol w:w="790"/>
        <w:gridCol w:w="2577"/>
        <w:gridCol w:w="1714"/>
      </w:tblGrid>
      <w:tr w:rsidR="001D2E52" w:rsidRPr="00EA76A7" w14:paraId="4C855219" w14:textId="77777777" w:rsidTr="001D2E52">
        <w:tc>
          <w:tcPr>
            <w:tcW w:w="562" w:type="dxa"/>
            <w:shd w:val="clear" w:color="auto" w:fill="ED7D31" w:themeFill="accent2"/>
          </w:tcPr>
          <w:p w14:paraId="662FB398" w14:textId="77777777" w:rsidR="001D2E52" w:rsidRPr="00EA76A7" w:rsidRDefault="001D2E52" w:rsidP="00D03A94">
            <w:pPr>
              <w:spacing w:after="0" w:line="240" w:lineRule="auto"/>
              <w:rPr>
                <w:rFonts w:ascii="ArialMT" w:hAnsi="ArialMT"/>
                <w:color w:val="FFFFFF" w:themeColor="background1"/>
              </w:rPr>
            </w:pPr>
          </w:p>
        </w:tc>
        <w:tc>
          <w:tcPr>
            <w:tcW w:w="6237" w:type="dxa"/>
            <w:shd w:val="clear" w:color="auto" w:fill="ED7D31" w:themeFill="accent2"/>
          </w:tcPr>
          <w:p w14:paraId="4F09A895" w14:textId="77777777" w:rsidR="001D2E52" w:rsidRPr="00EA76A7" w:rsidRDefault="001D2E52"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Quality Indicators</w:t>
            </w:r>
          </w:p>
        </w:tc>
        <w:tc>
          <w:tcPr>
            <w:tcW w:w="993" w:type="dxa"/>
            <w:shd w:val="clear" w:color="auto" w:fill="ED7D31" w:themeFill="accent2"/>
          </w:tcPr>
          <w:p w14:paraId="40953837" w14:textId="77777777" w:rsidR="001D2E52" w:rsidRPr="00EA76A7" w:rsidRDefault="001D2E52"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Very Good</w:t>
            </w:r>
          </w:p>
        </w:tc>
        <w:tc>
          <w:tcPr>
            <w:tcW w:w="850" w:type="dxa"/>
            <w:shd w:val="clear" w:color="auto" w:fill="ED7D31" w:themeFill="accent2"/>
          </w:tcPr>
          <w:p w14:paraId="379A78E3" w14:textId="77777777" w:rsidR="001D2E52" w:rsidRPr="00EA76A7" w:rsidRDefault="001D2E52"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Good</w:t>
            </w:r>
          </w:p>
        </w:tc>
        <w:tc>
          <w:tcPr>
            <w:tcW w:w="851" w:type="dxa"/>
            <w:shd w:val="clear" w:color="auto" w:fill="ED7D31" w:themeFill="accent2"/>
          </w:tcPr>
          <w:p w14:paraId="3C1C6D50" w14:textId="77777777" w:rsidR="001D2E52" w:rsidRPr="00EA76A7" w:rsidRDefault="001D2E52"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Fair</w:t>
            </w:r>
          </w:p>
        </w:tc>
        <w:tc>
          <w:tcPr>
            <w:tcW w:w="790" w:type="dxa"/>
            <w:shd w:val="clear" w:color="auto" w:fill="ED7D31" w:themeFill="accent2"/>
          </w:tcPr>
          <w:p w14:paraId="299A6F87" w14:textId="77777777" w:rsidR="001D2E52" w:rsidRPr="00EA76A7" w:rsidRDefault="001D2E52"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Poor</w:t>
            </w:r>
          </w:p>
        </w:tc>
        <w:tc>
          <w:tcPr>
            <w:tcW w:w="2577" w:type="dxa"/>
            <w:shd w:val="clear" w:color="auto" w:fill="ED7D31" w:themeFill="accent2"/>
          </w:tcPr>
          <w:p w14:paraId="24B5633D" w14:textId="77777777" w:rsidR="001D2E52" w:rsidRPr="00EA76A7" w:rsidRDefault="001D2E52"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Comments/Evidence</w:t>
            </w:r>
          </w:p>
        </w:tc>
        <w:tc>
          <w:tcPr>
            <w:tcW w:w="1714" w:type="dxa"/>
            <w:shd w:val="clear" w:color="auto" w:fill="ED7D31" w:themeFill="accent2"/>
          </w:tcPr>
          <w:p w14:paraId="5DACE2CA" w14:textId="77777777" w:rsidR="001D2E52" w:rsidRPr="00EA76A7" w:rsidRDefault="001D2E52"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Action</w:t>
            </w:r>
          </w:p>
        </w:tc>
      </w:tr>
      <w:tr w:rsidR="001D2E52" w:rsidRPr="00EA76A7" w14:paraId="37654B58" w14:textId="77777777" w:rsidTr="001D2E52">
        <w:tc>
          <w:tcPr>
            <w:tcW w:w="562" w:type="dxa"/>
          </w:tcPr>
          <w:p w14:paraId="31AB6672" w14:textId="2C8A0DCA" w:rsidR="001D2E52" w:rsidRPr="00EA76A7" w:rsidRDefault="000C0A46" w:rsidP="00D03A94">
            <w:pPr>
              <w:spacing w:after="0" w:line="240" w:lineRule="auto"/>
              <w:rPr>
                <w:rFonts w:ascii="ArialMT" w:hAnsi="ArialMT"/>
              </w:rPr>
            </w:pPr>
            <w:r>
              <w:rPr>
                <w:rFonts w:ascii="ArialMT" w:hAnsi="ArialMT"/>
              </w:rPr>
              <w:t>6.</w:t>
            </w:r>
            <w:r w:rsidR="001D2E52" w:rsidRPr="00EA76A7">
              <w:rPr>
                <w:rFonts w:ascii="ArialMT" w:hAnsi="ArialMT"/>
              </w:rPr>
              <w:t>1</w:t>
            </w:r>
          </w:p>
        </w:tc>
        <w:tc>
          <w:tcPr>
            <w:tcW w:w="6237" w:type="dxa"/>
          </w:tcPr>
          <w:p w14:paraId="1785E355" w14:textId="6207D253" w:rsidR="001D2E52" w:rsidRPr="00EA76A7" w:rsidRDefault="001D2E52" w:rsidP="00D03A94">
            <w:pPr>
              <w:spacing w:after="0" w:line="240" w:lineRule="auto"/>
              <w:rPr>
                <w:rFonts w:ascii="ArialMT" w:hAnsi="ArialMT"/>
              </w:rPr>
            </w:pPr>
            <w:r w:rsidRPr="00EA76A7">
              <w:rPr>
                <w:rFonts w:ascii="ArialMT" w:hAnsi="ArialMT"/>
              </w:rPr>
              <w:t xml:space="preserve">You understand the income support systems (Work and Income, ACC), have a good relationship with Work and Income/ACC staff and can enable disabled people, families and </w:t>
            </w:r>
            <w:r w:rsidR="00D03A94" w:rsidRPr="00EA76A7">
              <w:rPr>
                <w:rFonts w:ascii="ArialMT" w:hAnsi="ArialMT"/>
              </w:rPr>
              <w:t>wh</w:t>
            </w:r>
            <w:r w:rsidR="00D03A94" w:rsidRPr="00EA76A7">
              <w:rPr>
                <w:rFonts w:ascii="ArialMT" w:hAnsi="ArialMT" w:cs="Arial"/>
                <w:color w:val="000000"/>
              </w:rPr>
              <w:t>ā</w:t>
            </w:r>
            <w:r w:rsidR="00D03A94" w:rsidRPr="00EA76A7">
              <w:rPr>
                <w:rFonts w:ascii="ArialMT" w:hAnsi="ArialMT"/>
              </w:rPr>
              <w:t xml:space="preserve">nau </w:t>
            </w:r>
            <w:r w:rsidRPr="00EA76A7">
              <w:rPr>
                <w:rFonts w:ascii="ArialMT" w:hAnsi="ArialMT"/>
              </w:rPr>
              <w:t>to understand the impact of work on their financial circumstances</w:t>
            </w:r>
          </w:p>
        </w:tc>
        <w:tc>
          <w:tcPr>
            <w:tcW w:w="993" w:type="dxa"/>
          </w:tcPr>
          <w:p w14:paraId="066EE509" w14:textId="77777777" w:rsidR="001D2E52" w:rsidRPr="00EA76A7" w:rsidRDefault="001D2E52" w:rsidP="00D03A94">
            <w:pPr>
              <w:spacing w:after="0" w:line="240" w:lineRule="auto"/>
              <w:rPr>
                <w:rFonts w:ascii="ArialMT" w:hAnsi="ArialMT"/>
              </w:rPr>
            </w:pPr>
          </w:p>
        </w:tc>
        <w:tc>
          <w:tcPr>
            <w:tcW w:w="850" w:type="dxa"/>
          </w:tcPr>
          <w:p w14:paraId="675543BD" w14:textId="77777777" w:rsidR="001D2E52" w:rsidRPr="00EA76A7" w:rsidRDefault="001D2E52" w:rsidP="00D03A94">
            <w:pPr>
              <w:spacing w:after="0" w:line="240" w:lineRule="auto"/>
              <w:rPr>
                <w:rFonts w:ascii="ArialMT" w:hAnsi="ArialMT"/>
              </w:rPr>
            </w:pPr>
          </w:p>
        </w:tc>
        <w:tc>
          <w:tcPr>
            <w:tcW w:w="851" w:type="dxa"/>
          </w:tcPr>
          <w:p w14:paraId="4D148FB6" w14:textId="77777777" w:rsidR="001D2E52" w:rsidRPr="00EA76A7" w:rsidRDefault="001D2E52" w:rsidP="00D03A94">
            <w:pPr>
              <w:spacing w:after="0" w:line="240" w:lineRule="auto"/>
              <w:rPr>
                <w:rFonts w:ascii="ArialMT" w:hAnsi="ArialMT"/>
              </w:rPr>
            </w:pPr>
          </w:p>
        </w:tc>
        <w:tc>
          <w:tcPr>
            <w:tcW w:w="790" w:type="dxa"/>
          </w:tcPr>
          <w:p w14:paraId="28DA2218" w14:textId="77777777" w:rsidR="001D2E52" w:rsidRPr="00EA76A7" w:rsidRDefault="001D2E52" w:rsidP="00D03A94">
            <w:pPr>
              <w:spacing w:after="0" w:line="240" w:lineRule="auto"/>
              <w:rPr>
                <w:rFonts w:ascii="ArialMT" w:hAnsi="ArialMT"/>
              </w:rPr>
            </w:pPr>
          </w:p>
        </w:tc>
        <w:tc>
          <w:tcPr>
            <w:tcW w:w="2577" w:type="dxa"/>
          </w:tcPr>
          <w:p w14:paraId="535AB88D" w14:textId="77777777" w:rsidR="001D2E52" w:rsidRPr="00EA76A7" w:rsidRDefault="001D2E52" w:rsidP="00D03A94">
            <w:pPr>
              <w:spacing w:after="0" w:line="240" w:lineRule="auto"/>
              <w:rPr>
                <w:rFonts w:ascii="ArialMT" w:hAnsi="ArialMT"/>
              </w:rPr>
            </w:pPr>
          </w:p>
        </w:tc>
        <w:tc>
          <w:tcPr>
            <w:tcW w:w="1714" w:type="dxa"/>
          </w:tcPr>
          <w:p w14:paraId="5A66DE26" w14:textId="77777777" w:rsidR="001D2E52" w:rsidRPr="00EA76A7" w:rsidRDefault="001D2E52" w:rsidP="00D03A94">
            <w:pPr>
              <w:spacing w:after="0" w:line="240" w:lineRule="auto"/>
              <w:rPr>
                <w:rFonts w:ascii="ArialMT" w:hAnsi="ArialMT"/>
              </w:rPr>
            </w:pPr>
          </w:p>
        </w:tc>
      </w:tr>
      <w:tr w:rsidR="001D2E52" w:rsidRPr="00EA76A7" w14:paraId="79A3D195" w14:textId="77777777" w:rsidTr="001D2E52">
        <w:tc>
          <w:tcPr>
            <w:tcW w:w="562" w:type="dxa"/>
          </w:tcPr>
          <w:p w14:paraId="44084C41" w14:textId="699BA688" w:rsidR="001D2E52" w:rsidRPr="00EA76A7" w:rsidRDefault="001D2E52" w:rsidP="00D03A94">
            <w:pPr>
              <w:spacing w:after="0" w:line="240" w:lineRule="auto"/>
              <w:rPr>
                <w:rFonts w:ascii="ArialMT" w:hAnsi="ArialMT"/>
              </w:rPr>
            </w:pPr>
            <w:r w:rsidRPr="00EA76A7">
              <w:rPr>
                <w:rFonts w:ascii="ArialMT" w:hAnsi="ArialMT"/>
              </w:rPr>
              <w:t>6.2</w:t>
            </w:r>
          </w:p>
        </w:tc>
        <w:tc>
          <w:tcPr>
            <w:tcW w:w="6237" w:type="dxa"/>
          </w:tcPr>
          <w:p w14:paraId="0D6238ED" w14:textId="241E2C33" w:rsidR="001D2E52" w:rsidRPr="00EA76A7" w:rsidRDefault="001D2E52" w:rsidP="00D03A94">
            <w:pPr>
              <w:spacing w:after="0" w:line="240" w:lineRule="auto"/>
              <w:rPr>
                <w:rFonts w:ascii="ArialMT" w:hAnsi="ArialMT"/>
              </w:rPr>
            </w:pPr>
            <w:r w:rsidRPr="00EA76A7">
              <w:rPr>
                <w:rFonts w:ascii="ArialMT" w:hAnsi="ArialMT"/>
              </w:rPr>
              <w:t>You have expertise in knowing what subsidies, training and other supports are available to disabled people and employers</w:t>
            </w:r>
          </w:p>
        </w:tc>
        <w:tc>
          <w:tcPr>
            <w:tcW w:w="993" w:type="dxa"/>
          </w:tcPr>
          <w:p w14:paraId="0C2E9160" w14:textId="77777777" w:rsidR="001D2E52" w:rsidRPr="00EA76A7" w:rsidRDefault="001D2E52" w:rsidP="00D03A94">
            <w:pPr>
              <w:spacing w:after="0" w:line="240" w:lineRule="auto"/>
              <w:rPr>
                <w:rFonts w:ascii="ArialMT" w:hAnsi="ArialMT"/>
              </w:rPr>
            </w:pPr>
          </w:p>
        </w:tc>
        <w:tc>
          <w:tcPr>
            <w:tcW w:w="850" w:type="dxa"/>
          </w:tcPr>
          <w:p w14:paraId="718BC8F8" w14:textId="77777777" w:rsidR="001D2E52" w:rsidRPr="00EA76A7" w:rsidRDefault="001D2E52" w:rsidP="00D03A94">
            <w:pPr>
              <w:spacing w:after="0" w:line="240" w:lineRule="auto"/>
              <w:rPr>
                <w:rFonts w:ascii="ArialMT" w:hAnsi="ArialMT"/>
              </w:rPr>
            </w:pPr>
          </w:p>
        </w:tc>
        <w:tc>
          <w:tcPr>
            <w:tcW w:w="851" w:type="dxa"/>
          </w:tcPr>
          <w:p w14:paraId="1AA9BBAC" w14:textId="77777777" w:rsidR="001D2E52" w:rsidRPr="00EA76A7" w:rsidRDefault="001D2E52" w:rsidP="00D03A94">
            <w:pPr>
              <w:spacing w:after="0" w:line="240" w:lineRule="auto"/>
              <w:rPr>
                <w:rFonts w:ascii="ArialMT" w:hAnsi="ArialMT"/>
              </w:rPr>
            </w:pPr>
          </w:p>
        </w:tc>
        <w:tc>
          <w:tcPr>
            <w:tcW w:w="790" w:type="dxa"/>
          </w:tcPr>
          <w:p w14:paraId="7C916669" w14:textId="77777777" w:rsidR="001D2E52" w:rsidRPr="00EA76A7" w:rsidRDefault="001D2E52" w:rsidP="00D03A94">
            <w:pPr>
              <w:spacing w:after="0" w:line="240" w:lineRule="auto"/>
              <w:rPr>
                <w:rFonts w:ascii="ArialMT" w:hAnsi="ArialMT"/>
              </w:rPr>
            </w:pPr>
          </w:p>
        </w:tc>
        <w:tc>
          <w:tcPr>
            <w:tcW w:w="2577" w:type="dxa"/>
          </w:tcPr>
          <w:p w14:paraId="7112BB6F" w14:textId="77777777" w:rsidR="001D2E52" w:rsidRPr="00EA76A7" w:rsidRDefault="001D2E52" w:rsidP="00D03A94">
            <w:pPr>
              <w:spacing w:after="0" w:line="240" w:lineRule="auto"/>
              <w:rPr>
                <w:rFonts w:ascii="ArialMT" w:hAnsi="ArialMT"/>
              </w:rPr>
            </w:pPr>
          </w:p>
        </w:tc>
        <w:tc>
          <w:tcPr>
            <w:tcW w:w="1714" w:type="dxa"/>
          </w:tcPr>
          <w:p w14:paraId="76AD83BD" w14:textId="77777777" w:rsidR="001D2E52" w:rsidRPr="00EA76A7" w:rsidRDefault="001D2E52" w:rsidP="00D03A94">
            <w:pPr>
              <w:spacing w:after="0" w:line="240" w:lineRule="auto"/>
              <w:rPr>
                <w:rFonts w:ascii="ArialMT" w:hAnsi="ArialMT"/>
              </w:rPr>
            </w:pPr>
          </w:p>
        </w:tc>
      </w:tr>
      <w:tr w:rsidR="001D2E52" w:rsidRPr="00EA76A7" w14:paraId="0E7F8647" w14:textId="77777777" w:rsidTr="001D2E52">
        <w:tc>
          <w:tcPr>
            <w:tcW w:w="562" w:type="dxa"/>
          </w:tcPr>
          <w:p w14:paraId="1CAC3EF0" w14:textId="1877C9BA" w:rsidR="001D2E52" w:rsidRPr="00EA76A7" w:rsidRDefault="001D2E52" w:rsidP="00D03A94">
            <w:pPr>
              <w:spacing w:after="0" w:line="240" w:lineRule="auto"/>
              <w:rPr>
                <w:rFonts w:ascii="ArialMT" w:hAnsi="ArialMT"/>
              </w:rPr>
            </w:pPr>
            <w:r w:rsidRPr="00EA76A7">
              <w:rPr>
                <w:rFonts w:ascii="ArialMT" w:hAnsi="ArialMT"/>
              </w:rPr>
              <w:t>6.3</w:t>
            </w:r>
          </w:p>
        </w:tc>
        <w:tc>
          <w:tcPr>
            <w:tcW w:w="6237" w:type="dxa"/>
          </w:tcPr>
          <w:p w14:paraId="16F72FC4" w14:textId="19A34FD2" w:rsidR="001D2E52" w:rsidRPr="00EA76A7" w:rsidRDefault="001D2E52" w:rsidP="00D03A94">
            <w:pPr>
              <w:spacing w:after="0" w:line="240" w:lineRule="auto"/>
              <w:rPr>
                <w:rFonts w:ascii="ArialMT" w:hAnsi="ArialMT"/>
              </w:rPr>
            </w:pPr>
            <w:r w:rsidRPr="00EA76A7">
              <w:rPr>
                <w:rFonts w:ascii="ArialMT" w:hAnsi="ArialMT"/>
              </w:rPr>
              <w:t xml:space="preserve">You understand tax law and can enable disabled people, families and </w:t>
            </w:r>
            <w:r w:rsidR="00D03A94" w:rsidRPr="00EA76A7">
              <w:rPr>
                <w:rFonts w:ascii="ArialMT" w:hAnsi="ArialMT"/>
              </w:rPr>
              <w:t>wh</w:t>
            </w:r>
            <w:r w:rsidR="00D03A94" w:rsidRPr="00EA76A7">
              <w:rPr>
                <w:rFonts w:ascii="ArialMT" w:hAnsi="ArialMT" w:cs="Arial"/>
                <w:color w:val="000000"/>
              </w:rPr>
              <w:t>ā</w:t>
            </w:r>
            <w:r w:rsidR="00D03A94" w:rsidRPr="00EA76A7">
              <w:rPr>
                <w:rFonts w:ascii="ArialMT" w:hAnsi="ArialMT"/>
              </w:rPr>
              <w:t xml:space="preserve">nau </w:t>
            </w:r>
            <w:r w:rsidRPr="00EA76A7">
              <w:rPr>
                <w:rFonts w:ascii="ArialMT" w:hAnsi="ArialMT"/>
              </w:rPr>
              <w:t>understand how this will impact their circumstances for any given job</w:t>
            </w:r>
          </w:p>
        </w:tc>
        <w:tc>
          <w:tcPr>
            <w:tcW w:w="993" w:type="dxa"/>
          </w:tcPr>
          <w:p w14:paraId="23F03CFC" w14:textId="77777777" w:rsidR="001D2E52" w:rsidRPr="00EA76A7" w:rsidRDefault="001D2E52" w:rsidP="00D03A94">
            <w:pPr>
              <w:spacing w:after="0" w:line="240" w:lineRule="auto"/>
              <w:rPr>
                <w:rFonts w:ascii="ArialMT" w:hAnsi="ArialMT"/>
              </w:rPr>
            </w:pPr>
          </w:p>
        </w:tc>
        <w:tc>
          <w:tcPr>
            <w:tcW w:w="850" w:type="dxa"/>
          </w:tcPr>
          <w:p w14:paraId="52604DA9" w14:textId="77777777" w:rsidR="001D2E52" w:rsidRPr="00EA76A7" w:rsidRDefault="001D2E52" w:rsidP="00D03A94">
            <w:pPr>
              <w:spacing w:after="0" w:line="240" w:lineRule="auto"/>
              <w:rPr>
                <w:rFonts w:ascii="ArialMT" w:hAnsi="ArialMT"/>
              </w:rPr>
            </w:pPr>
          </w:p>
        </w:tc>
        <w:tc>
          <w:tcPr>
            <w:tcW w:w="851" w:type="dxa"/>
          </w:tcPr>
          <w:p w14:paraId="53903C7D" w14:textId="77777777" w:rsidR="001D2E52" w:rsidRPr="00EA76A7" w:rsidRDefault="001D2E52" w:rsidP="00D03A94">
            <w:pPr>
              <w:spacing w:after="0" w:line="240" w:lineRule="auto"/>
              <w:rPr>
                <w:rFonts w:ascii="ArialMT" w:hAnsi="ArialMT"/>
              </w:rPr>
            </w:pPr>
          </w:p>
        </w:tc>
        <w:tc>
          <w:tcPr>
            <w:tcW w:w="790" w:type="dxa"/>
          </w:tcPr>
          <w:p w14:paraId="5F6D570F" w14:textId="77777777" w:rsidR="001D2E52" w:rsidRPr="00EA76A7" w:rsidRDefault="001D2E52" w:rsidP="00D03A94">
            <w:pPr>
              <w:spacing w:after="0" w:line="240" w:lineRule="auto"/>
              <w:rPr>
                <w:rFonts w:ascii="ArialMT" w:hAnsi="ArialMT"/>
              </w:rPr>
            </w:pPr>
          </w:p>
        </w:tc>
        <w:tc>
          <w:tcPr>
            <w:tcW w:w="2577" w:type="dxa"/>
          </w:tcPr>
          <w:p w14:paraId="00B1B784" w14:textId="77777777" w:rsidR="001D2E52" w:rsidRPr="00EA76A7" w:rsidRDefault="001D2E52" w:rsidP="00D03A94">
            <w:pPr>
              <w:spacing w:after="0" w:line="240" w:lineRule="auto"/>
              <w:rPr>
                <w:rFonts w:ascii="ArialMT" w:hAnsi="ArialMT"/>
              </w:rPr>
            </w:pPr>
          </w:p>
        </w:tc>
        <w:tc>
          <w:tcPr>
            <w:tcW w:w="1714" w:type="dxa"/>
          </w:tcPr>
          <w:p w14:paraId="3CD9E6FF" w14:textId="77777777" w:rsidR="001D2E52" w:rsidRPr="00EA76A7" w:rsidRDefault="001D2E52" w:rsidP="00D03A94">
            <w:pPr>
              <w:spacing w:after="0" w:line="240" w:lineRule="auto"/>
              <w:rPr>
                <w:rFonts w:ascii="ArialMT" w:hAnsi="ArialMT"/>
              </w:rPr>
            </w:pPr>
          </w:p>
        </w:tc>
      </w:tr>
      <w:tr w:rsidR="001D2E52" w:rsidRPr="00EA76A7" w14:paraId="3F440592" w14:textId="77777777" w:rsidTr="001D2E52">
        <w:tc>
          <w:tcPr>
            <w:tcW w:w="562" w:type="dxa"/>
          </w:tcPr>
          <w:p w14:paraId="4D4F153A" w14:textId="303A519D" w:rsidR="001D2E52" w:rsidRPr="00EA76A7" w:rsidRDefault="001D2E52" w:rsidP="00D03A94">
            <w:pPr>
              <w:spacing w:after="0" w:line="240" w:lineRule="auto"/>
              <w:rPr>
                <w:rFonts w:ascii="ArialMT" w:hAnsi="ArialMT"/>
              </w:rPr>
            </w:pPr>
            <w:r w:rsidRPr="00EA76A7">
              <w:rPr>
                <w:rFonts w:ascii="ArialMT" w:hAnsi="ArialMT"/>
              </w:rPr>
              <w:t>6.4</w:t>
            </w:r>
          </w:p>
        </w:tc>
        <w:tc>
          <w:tcPr>
            <w:tcW w:w="6237" w:type="dxa"/>
          </w:tcPr>
          <w:p w14:paraId="6DEE3E30" w14:textId="14D19CA3" w:rsidR="001D2E52" w:rsidRPr="00EA76A7" w:rsidRDefault="001D2E52" w:rsidP="00D03A94">
            <w:pPr>
              <w:spacing w:after="0" w:line="240" w:lineRule="auto"/>
              <w:rPr>
                <w:rFonts w:ascii="ArialMT" w:hAnsi="ArialMT"/>
              </w:rPr>
            </w:pPr>
            <w:r w:rsidRPr="00EA76A7">
              <w:rPr>
                <w:rFonts w:ascii="ArialMT" w:hAnsi="ArialMT"/>
              </w:rPr>
              <w:t>You understand employment law and particularly around what the rights and responsibilities of employees are in the workplace</w:t>
            </w:r>
          </w:p>
        </w:tc>
        <w:tc>
          <w:tcPr>
            <w:tcW w:w="993" w:type="dxa"/>
          </w:tcPr>
          <w:p w14:paraId="67D4BBC2" w14:textId="77777777" w:rsidR="001D2E52" w:rsidRPr="00EA76A7" w:rsidRDefault="001D2E52" w:rsidP="00D03A94">
            <w:pPr>
              <w:spacing w:after="0" w:line="240" w:lineRule="auto"/>
              <w:rPr>
                <w:rFonts w:ascii="ArialMT" w:hAnsi="ArialMT"/>
              </w:rPr>
            </w:pPr>
          </w:p>
        </w:tc>
        <w:tc>
          <w:tcPr>
            <w:tcW w:w="850" w:type="dxa"/>
          </w:tcPr>
          <w:p w14:paraId="6733F949" w14:textId="77777777" w:rsidR="001D2E52" w:rsidRPr="00EA76A7" w:rsidRDefault="001D2E52" w:rsidP="00D03A94">
            <w:pPr>
              <w:spacing w:after="0" w:line="240" w:lineRule="auto"/>
              <w:rPr>
                <w:rFonts w:ascii="ArialMT" w:hAnsi="ArialMT"/>
              </w:rPr>
            </w:pPr>
          </w:p>
        </w:tc>
        <w:tc>
          <w:tcPr>
            <w:tcW w:w="851" w:type="dxa"/>
          </w:tcPr>
          <w:p w14:paraId="4FEF505E" w14:textId="77777777" w:rsidR="001D2E52" w:rsidRPr="00EA76A7" w:rsidRDefault="001D2E52" w:rsidP="00D03A94">
            <w:pPr>
              <w:spacing w:after="0" w:line="240" w:lineRule="auto"/>
              <w:rPr>
                <w:rFonts w:ascii="ArialMT" w:hAnsi="ArialMT"/>
              </w:rPr>
            </w:pPr>
          </w:p>
        </w:tc>
        <w:tc>
          <w:tcPr>
            <w:tcW w:w="790" w:type="dxa"/>
          </w:tcPr>
          <w:p w14:paraId="2AEB00BD" w14:textId="77777777" w:rsidR="001D2E52" w:rsidRPr="00EA76A7" w:rsidRDefault="001D2E52" w:rsidP="00D03A94">
            <w:pPr>
              <w:spacing w:after="0" w:line="240" w:lineRule="auto"/>
              <w:rPr>
                <w:rFonts w:ascii="ArialMT" w:hAnsi="ArialMT"/>
              </w:rPr>
            </w:pPr>
          </w:p>
        </w:tc>
        <w:tc>
          <w:tcPr>
            <w:tcW w:w="2577" w:type="dxa"/>
          </w:tcPr>
          <w:p w14:paraId="14881D4B" w14:textId="77777777" w:rsidR="001D2E52" w:rsidRPr="00EA76A7" w:rsidRDefault="001D2E52" w:rsidP="00D03A94">
            <w:pPr>
              <w:spacing w:after="0" w:line="240" w:lineRule="auto"/>
              <w:rPr>
                <w:rFonts w:ascii="ArialMT" w:hAnsi="ArialMT"/>
              </w:rPr>
            </w:pPr>
          </w:p>
        </w:tc>
        <w:tc>
          <w:tcPr>
            <w:tcW w:w="1714" w:type="dxa"/>
          </w:tcPr>
          <w:p w14:paraId="44D8766D" w14:textId="77777777" w:rsidR="001D2E52" w:rsidRPr="00EA76A7" w:rsidRDefault="001D2E52" w:rsidP="00D03A94">
            <w:pPr>
              <w:spacing w:after="0" w:line="240" w:lineRule="auto"/>
              <w:rPr>
                <w:rFonts w:ascii="ArialMT" w:hAnsi="ArialMT"/>
              </w:rPr>
            </w:pPr>
          </w:p>
        </w:tc>
      </w:tr>
      <w:tr w:rsidR="001D2E52" w:rsidRPr="00EA76A7" w14:paraId="5CFC8672" w14:textId="77777777" w:rsidTr="001D2E52">
        <w:tc>
          <w:tcPr>
            <w:tcW w:w="562" w:type="dxa"/>
          </w:tcPr>
          <w:p w14:paraId="2F9680F1" w14:textId="76997A2D" w:rsidR="001D2E52" w:rsidRPr="00EA76A7" w:rsidRDefault="001D2E52" w:rsidP="00D03A94">
            <w:pPr>
              <w:spacing w:after="0" w:line="240" w:lineRule="auto"/>
              <w:rPr>
                <w:rFonts w:ascii="ArialMT" w:hAnsi="ArialMT"/>
              </w:rPr>
            </w:pPr>
            <w:r w:rsidRPr="00EA76A7">
              <w:rPr>
                <w:rFonts w:ascii="ArialMT" w:hAnsi="ArialMT"/>
              </w:rPr>
              <w:t>6.5</w:t>
            </w:r>
          </w:p>
        </w:tc>
        <w:tc>
          <w:tcPr>
            <w:tcW w:w="6237" w:type="dxa"/>
          </w:tcPr>
          <w:p w14:paraId="3BDD5B4B" w14:textId="5917845B" w:rsidR="001D2E52" w:rsidRPr="00EA76A7" w:rsidRDefault="001D2E52" w:rsidP="00D03A94">
            <w:pPr>
              <w:spacing w:after="0" w:line="240" w:lineRule="auto"/>
              <w:rPr>
                <w:rFonts w:ascii="ArialMT" w:hAnsi="ArialMT"/>
              </w:rPr>
            </w:pPr>
            <w:r w:rsidRPr="00EA76A7">
              <w:rPr>
                <w:rFonts w:ascii="ArialMT" w:hAnsi="ArialMT"/>
              </w:rPr>
              <w:t>You are familiar with Health and Safety requirements in the workplace and can ensure these are not used as inappropriate barriers to employment</w:t>
            </w:r>
          </w:p>
        </w:tc>
        <w:tc>
          <w:tcPr>
            <w:tcW w:w="993" w:type="dxa"/>
          </w:tcPr>
          <w:p w14:paraId="36041980" w14:textId="77777777" w:rsidR="001D2E52" w:rsidRPr="00EA76A7" w:rsidRDefault="001D2E52" w:rsidP="00D03A94">
            <w:pPr>
              <w:spacing w:after="0" w:line="240" w:lineRule="auto"/>
              <w:rPr>
                <w:rFonts w:ascii="ArialMT" w:hAnsi="ArialMT"/>
              </w:rPr>
            </w:pPr>
          </w:p>
        </w:tc>
        <w:tc>
          <w:tcPr>
            <w:tcW w:w="850" w:type="dxa"/>
          </w:tcPr>
          <w:p w14:paraId="56530164" w14:textId="77777777" w:rsidR="001D2E52" w:rsidRPr="00EA76A7" w:rsidRDefault="001D2E52" w:rsidP="00D03A94">
            <w:pPr>
              <w:spacing w:after="0" w:line="240" w:lineRule="auto"/>
              <w:rPr>
                <w:rFonts w:ascii="ArialMT" w:hAnsi="ArialMT"/>
              </w:rPr>
            </w:pPr>
          </w:p>
        </w:tc>
        <w:tc>
          <w:tcPr>
            <w:tcW w:w="851" w:type="dxa"/>
          </w:tcPr>
          <w:p w14:paraId="49693484" w14:textId="77777777" w:rsidR="001D2E52" w:rsidRPr="00EA76A7" w:rsidRDefault="001D2E52" w:rsidP="00D03A94">
            <w:pPr>
              <w:spacing w:after="0" w:line="240" w:lineRule="auto"/>
              <w:rPr>
                <w:rFonts w:ascii="ArialMT" w:hAnsi="ArialMT"/>
              </w:rPr>
            </w:pPr>
          </w:p>
        </w:tc>
        <w:tc>
          <w:tcPr>
            <w:tcW w:w="790" w:type="dxa"/>
          </w:tcPr>
          <w:p w14:paraId="641087F7" w14:textId="77777777" w:rsidR="001D2E52" w:rsidRPr="00EA76A7" w:rsidRDefault="001D2E52" w:rsidP="00D03A94">
            <w:pPr>
              <w:spacing w:after="0" w:line="240" w:lineRule="auto"/>
              <w:rPr>
                <w:rFonts w:ascii="ArialMT" w:hAnsi="ArialMT"/>
              </w:rPr>
            </w:pPr>
          </w:p>
        </w:tc>
        <w:tc>
          <w:tcPr>
            <w:tcW w:w="2577" w:type="dxa"/>
          </w:tcPr>
          <w:p w14:paraId="693CEAAA" w14:textId="77777777" w:rsidR="001D2E52" w:rsidRPr="00EA76A7" w:rsidRDefault="001D2E52" w:rsidP="00D03A94">
            <w:pPr>
              <w:spacing w:after="0" w:line="240" w:lineRule="auto"/>
              <w:rPr>
                <w:rFonts w:ascii="ArialMT" w:hAnsi="ArialMT"/>
              </w:rPr>
            </w:pPr>
          </w:p>
        </w:tc>
        <w:tc>
          <w:tcPr>
            <w:tcW w:w="1714" w:type="dxa"/>
          </w:tcPr>
          <w:p w14:paraId="61037717" w14:textId="77777777" w:rsidR="001D2E52" w:rsidRPr="00EA76A7" w:rsidRDefault="001D2E52" w:rsidP="00D03A94">
            <w:pPr>
              <w:spacing w:after="0" w:line="240" w:lineRule="auto"/>
              <w:rPr>
                <w:rFonts w:ascii="ArialMT" w:hAnsi="ArialMT"/>
              </w:rPr>
            </w:pPr>
          </w:p>
        </w:tc>
      </w:tr>
      <w:tr w:rsidR="001D2E52" w:rsidRPr="00EA76A7" w14:paraId="75C20B55" w14:textId="77777777" w:rsidTr="001D2E52">
        <w:tc>
          <w:tcPr>
            <w:tcW w:w="562" w:type="dxa"/>
          </w:tcPr>
          <w:p w14:paraId="5EBE9C21" w14:textId="2D3263F6" w:rsidR="001D2E52" w:rsidRPr="00EA76A7" w:rsidRDefault="001D2E52" w:rsidP="00D03A94">
            <w:pPr>
              <w:spacing w:after="0" w:line="240" w:lineRule="auto"/>
              <w:rPr>
                <w:rFonts w:ascii="ArialMT" w:hAnsi="ArialMT"/>
              </w:rPr>
            </w:pPr>
            <w:r w:rsidRPr="00EA76A7">
              <w:rPr>
                <w:rFonts w:ascii="ArialMT" w:hAnsi="ArialMT"/>
              </w:rPr>
              <w:t>6.6</w:t>
            </w:r>
          </w:p>
        </w:tc>
        <w:tc>
          <w:tcPr>
            <w:tcW w:w="6237" w:type="dxa"/>
          </w:tcPr>
          <w:p w14:paraId="51787A39" w14:textId="792AA629" w:rsidR="001D2E52" w:rsidRPr="00EA76A7" w:rsidRDefault="001D2E52" w:rsidP="00D03A94">
            <w:pPr>
              <w:spacing w:after="0" w:line="240" w:lineRule="auto"/>
              <w:rPr>
                <w:rFonts w:ascii="ArialMT" w:hAnsi="ArialMT"/>
              </w:rPr>
            </w:pPr>
            <w:r w:rsidRPr="00EA76A7">
              <w:rPr>
                <w:rFonts w:ascii="ArialMT" w:hAnsi="ArialMT"/>
              </w:rPr>
              <w:t xml:space="preserve">You are familiar with Privacy Legislation thereby </w:t>
            </w:r>
            <w:r w:rsidR="00EA76A7" w:rsidRPr="00EA76A7">
              <w:rPr>
                <w:rFonts w:ascii="ArialMT" w:hAnsi="ArialMT"/>
              </w:rPr>
              <w:t>enabling</w:t>
            </w:r>
            <w:r w:rsidRPr="00EA76A7">
              <w:rPr>
                <w:rFonts w:ascii="ArialMT" w:hAnsi="ArialMT"/>
              </w:rPr>
              <w:t xml:space="preserve"> disabled job seekers to maintain control over their personal information and ensuring employers understand their responsibilities in handling personal information</w:t>
            </w:r>
          </w:p>
        </w:tc>
        <w:tc>
          <w:tcPr>
            <w:tcW w:w="993" w:type="dxa"/>
          </w:tcPr>
          <w:p w14:paraId="15F5CD8D" w14:textId="77777777" w:rsidR="001D2E52" w:rsidRPr="00EA76A7" w:rsidRDefault="001D2E52" w:rsidP="00D03A94">
            <w:pPr>
              <w:spacing w:after="0" w:line="240" w:lineRule="auto"/>
              <w:rPr>
                <w:rFonts w:ascii="ArialMT" w:hAnsi="ArialMT"/>
              </w:rPr>
            </w:pPr>
          </w:p>
        </w:tc>
        <w:tc>
          <w:tcPr>
            <w:tcW w:w="850" w:type="dxa"/>
          </w:tcPr>
          <w:p w14:paraId="11DB62D5" w14:textId="77777777" w:rsidR="001D2E52" w:rsidRPr="00EA76A7" w:rsidRDefault="001D2E52" w:rsidP="00D03A94">
            <w:pPr>
              <w:spacing w:after="0" w:line="240" w:lineRule="auto"/>
              <w:rPr>
                <w:rFonts w:ascii="ArialMT" w:hAnsi="ArialMT"/>
              </w:rPr>
            </w:pPr>
          </w:p>
        </w:tc>
        <w:tc>
          <w:tcPr>
            <w:tcW w:w="851" w:type="dxa"/>
          </w:tcPr>
          <w:p w14:paraId="286B393B" w14:textId="77777777" w:rsidR="001D2E52" w:rsidRPr="00EA76A7" w:rsidRDefault="001D2E52" w:rsidP="00D03A94">
            <w:pPr>
              <w:spacing w:after="0" w:line="240" w:lineRule="auto"/>
              <w:rPr>
                <w:rFonts w:ascii="ArialMT" w:hAnsi="ArialMT"/>
              </w:rPr>
            </w:pPr>
          </w:p>
        </w:tc>
        <w:tc>
          <w:tcPr>
            <w:tcW w:w="790" w:type="dxa"/>
          </w:tcPr>
          <w:p w14:paraId="347F5A96" w14:textId="77777777" w:rsidR="001D2E52" w:rsidRPr="00EA76A7" w:rsidRDefault="001D2E52" w:rsidP="00D03A94">
            <w:pPr>
              <w:spacing w:after="0" w:line="240" w:lineRule="auto"/>
              <w:rPr>
                <w:rFonts w:ascii="ArialMT" w:hAnsi="ArialMT"/>
              </w:rPr>
            </w:pPr>
          </w:p>
        </w:tc>
        <w:tc>
          <w:tcPr>
            <w:tcW w:w="2577" w:type="dxa"/>
          </w:tcPr>
          <w:p w14:paraId="14C2F148" w14:textId="77777777" w:rsidR="001D2E52" w:rsidRPr="00EA76A7" w:rsidRDefault="001D2E52" w:rsidP="00D03A94">
            <w:pPr>
              <w:spacing w:after="0" w:line="240" w:lineRule="auto"/>
              <w:rPr>
                <w:rFonts w:ascii="ArialMT" w:hAnsi="ArialMT"/>
              </w:rPr>
            </w:pPr>
          </w:p>
        </w:tc>
        <w:tc>
          <w:tcPr>
            <w:tcW w:w="1714" w:type="dxa"/>
          </w:tcPr>
          <w:p w14:paraId="15AF00E5" w14:textId="77777777" w:rsidR="001D2E52" w:rsidRPr="00EA76A7" w:rsidRDefault="001D2E52" w:rsidP="00D03A94">
            <w:pPr>
              <w:spacing w:after="0" w:line="240" w:lineRule="auto"/>
              <w:rPr>
                <w:rFonts w:ascii="ArialMT" w:hAnsi="ArialMT"/>
              </w:rPr>
            </w:pPr>
          </w:p>
        </w:tc>
      </w:tr>
      <w:tr w:rsidR="001D2E52" w:rsidRPr="00EA76A7" w14:paraId="2823E3D8" w14:textId="77777777" w:rsidTr="001D2E52">
        <w:tc>
          <w:tcPr>
            <w:tcW w:w="562" w:type="dxa"/>
          </w:tcPr>
          <w:p w14:paraId="3039BA49" w14:textId="6D8FCF18" w:rsidR="001D2E52" w:rsidRPr="00EA76A7" w:rsidRDefault="001D2E52" w:rsidP="00D03A94">
            <w:pPr>
              <w:spacing w:after="0" w:line="240" w:lineRule="auto"/>
              <w:rPr>
                <w:rFonts w:ascii="ArialMT" w:hAnsi="ArialMT"/>
              </w:rPr>
            </w:pPr>
            <w:r w:rsidRPr="00EA76A7">
              <w:rPr>
                <w:rFonts w:ascii="ArialMT" w:hAnsi="ArialMT"/>
              </w:rPr>
              <w:t>6.7</w:t>
            </w:r>
          </w:p>
        </w:tc>
        <w:tc>
          <w:tcPr>
            <w:tcW w:w="6237" w:type="dxa"/>
          </w:tcPr>
          <w:p w14:paraId="31AC467B" w14:textId="30843C04" w:rsidR="000C0A46" w:rsidRPr="00EA76A7" w:rsidRDefault="001D2E52" w:rsidP="000C0A46">
            <w:pPr>
              <w:spacing w:after="0" w:line="240" w:lineRule="auto"/>
              <w:rPr>
                <w:rFonts w:ascii="ArialMT" w:hAnsi="ArialMT"/>
              </w:rPr>
            </w:pPr>
            <w:r w:rsidRPr="00EA76A7">
              <w:rPr>
                <w:rFonts w:ascii="ArialMT" w:hAnsi="ArialMT"/>
              </w:rPr>
              <w:t>You know about the rights of disabled people as defined by the United Nations Convent ion on the Rights of Persons with Disabilities and the New Zealand Human Rights Act</w:t>
            </w:r>
          </w:p>
        </w:tc>
        <w:tc>
          <w:tcPr>
            <w:tcW w:w="993" w:type="dxa"/>
          </w:tcPr>
          <w:p w14:paraId="3918ACDC" w14:textId="77777777" w:rsidR="001D2E52" w:rsidRPr="00EA76A7" w:rsidRDefault="001D2E52" w:rsidP="00D03A94">
            <w:pPr>
              <w:spacing w:after="0" w:line="240" w:lineRule="auto"/>
              <w:rPr>
                <w:rFonts w:ascii="ArialMT" w:hAnsi="ArialMT"/>
              </w:rPr>
            </w:pPr>
          </w:p>
        </w:tc>
        <w:tc>
          <w:tcPr>
            <w:tcW w:w="850" w:type="dxa"/>
          </w:tcPr>
          <w:p w14:paraId="02AC350A" w14:textId="77777777" w:rsidR="001D2E52" w:rsidRPr="00EA76A7" w:rsidRDefault="001D2E52" w:rsidP="00D03A94">
            <w:pPr>
              <w:spacing w:after="0" w:line="240" w:lineRule="auto"/>
              <w:rPr>
                <w:rFonts w:ascii="ArialMT" w:hAnsi="ArialMT"/>
              </w:rPr>
            </w:pPr>
          </w:p>
        </w:tc>
        <w:tc>
          <w:tcPr>
            <w:tcW w:w="851" w:type="dxa"/>
          </w:tcPr>
          <w:p w14:paraId="237B6E31" w14:textId="77777777" w:rsidR="001D2E52" w:rsidRPr="00EA76A7" w:rsidRDefault="001D2E52" w:rsidP="00D03A94">
            <w:pPr>
              <w:spacing w:after="0" w:line="240" w:lineRule="auto"/>
              <w:rPr>
                <w:rFonts w:ascii="ArialMT" w:hAnsi="ArialMT"/>
              </w:rPr>
            </w:pPr>
          </w:p>
        </w:tc>
        <w:tc>
          <w:tcPr>
            <w:tcW w:w="790" w:type="dxa"/>
          </w:tcPr>
          <w:p w14:paraId="513F1210" w14:textId="77777777" w:rsidR="001D2E52" w:rsidRPr="00EA76A7" w:rsidRDefault="001D2E52" w:rsidP="00D03A94">
            <w:pPr>
              <w:spacing w:after="0" w:line="240" w:lineRule="auto"/>
              <w:rPr>
                <w:rFonts w:ascii="ArialMT" w:hAnsi="ArialMT"/>
              </w:rPr>
            </w:pPr>
          </w:p>
        </w:tc>
        <w:tc>
          <w:tcPr>
            <w:tcW w:w="2577" w:type="dxa"/>
          </w:tcPr>
          <w:p w14:paraId="7BA4CC7F" w14:textId="77777777" w:rsidR="001D2E52" w:rsidRPr="00EA76A7" w:rsidRDefault="001D2E52" w:rsidP="00D03A94">
            <w:pPr>
              <w:spacing w:after="0" w:line="240" w:lineRule="auto"/>
              <w:rPr>
                <w:rFonts w:ascii="ArialMT" w:hAnsi="ArialMT"/>
              </w:rPr>
            </w:pPr>
          </w:p>
        </w:tc>
        <w:tc>
          <w:tcPr>
            <w:tcW w:w="1714" w:type="dxa"/>
          </w:tcPr>
          <w:p w14:paraId="7C46186C" w14:textId="77777777" w:rsidR="001D2E52" w:rsidRPr="00EA76A7" w:rsidRDefault="001D2E52" w:rsidP="00D03A94">
            <w:pPr>
              <w:spacing w:after="0" w:line="240" w:lineRule="auto"/>
              <w:rPr>
                <w:rFonts w:ascii="ArialMT" w:hAnsi="ArialMT"/>
              </w:rPr>
            </w:pPr>
          </w:p>
        </w:tc>
      </w:tr>
    </w:tbl>
    <w:p w14:paraId="21A63AC4" w14:textId="0ECA4967" w:rsidR="006677A1" w:rsidRPr="00EA76A7" w:rsidRDefault="006677A1" w:rsidP="006677A1">
      <w:pPr>
        <w:spacing w:after="0" w:line="240" w:lineRule="auto"/>
        <w:ind w:left="-1134"/>
        <w:rPr>
          <w:rFonts w:ascii="ArialMT" w:hAnsi="ArialMT"/>
          <w:b/>
          <w:color w:val="ED7D31" w:themeColor="accent2"/>
        </w:rPr>
      </w:pPr>
      <w:r w:rsidRPr="00EA76A7">
        <w:rPr>
          <w:rFonts w:ascii="ArialMT" w:hAnsi="ArialMT"/>
          <w:b/>
          <w:color w:val="ED7D31" w:themeColor="accent2"/>
        </w:rPr>
        <w:t>Practice Guidelines 7</w:t>
      </w:r>
    </w:p>
    <w:p w14:paraId="0129420E" w14:textId="627F750D" w:rsidR="006677A1" w:rsidRPr="00EA76A7" w:rsidRDefault="006677A1" w:rsidP="006677A1">
      <w:pPr>
        <w:spacing w:after="0" w:line="240" w:lineRule="auto"/>
        <w:ind w:left="-1134"/>
        <w:rPr>
          <w:rFonts w:ascii="ArialMT" w:hAnsi="ArialMT"/>
          <w:color w:val="ED7D31" w:themeColor="accent2"/>
        </w:rPr>
      </w:pPr>
      <w:r w:rsidRPr="00EA76A7">
        <w:rPr>
          <w:rFonts w:ascii="ArialMT" w:hAnsi="ArialMT"/>
          <w:color w:val="ED7D31" w:themeColor="accent2"/>
        </w:rPr>
        <w:t>Providers of employment support services direct and lead their organisation in ways that promote these employment support practices in partnership with disabled people</w:t>
      </w:r>
    </w:p>
    <w:p w14:paraId="26D7C630" w14:textId="77777777" w:rsidR="006677A1" w:rsidRPr="00EA76A7" w:rsidRDefault="006677A1" w:rsidP="006677A1">
      <w:pPr>
        <w:spacing w:after="0" w:line="240" w:lineRule="auto"/>
        <w:ind w:left="-1134"/>
        <w:rPr>
          <w:rFonts w:ascii="ArialMT" w:hAnsi="ArialMT"/>
        </w:rPr>
      </w:pPr>
    </w:p>
    <w:tbl>
      <w:tblPr>
        <w:tblStyle w:val="TableGrid"/>
        <w:tblW w:w="0" w:type="auto"/>
        <w:tblInd w:w="-1134" w:type="dxa"/>
        <w:tblLook w:val="04A0" w:firstRow="1" w:lastRow="0" w:firstColumn="1" w:lastColumn="0" w:noHBand="0" w:noVBand="1"/>
      </w:tblPr>
      <w:tblGrid>
        <w:gridCol w:w="562"/>
        <w:gridCol w:w="6237"/>
        <w:gridCol w:w="993"/>
        <w:gridCol w:w="850"/>
        <w:gridCol w:w="851"/>
        <w:gridCol w:w="790"/>
        <w:gridCol w:w="2577"/>
        <w:gridCol w:w="1714"/>
      </w:tblGrid>
      <w:tr w:rsidR="006677A1" w:rsidRPr="00EA76A7" w14:paraId="296D201F" w14:textId="77777777" w:rsidTr="006677A1">
        <w:tc>
          <w:tcPr>
            <w:tcW w:w="562" w:type="dxa"/>
            <w:shd w:val="clear" w:color="auto" w:fill="ED7D31" w:themeFill="accent2"/>
          </w:tcPr>
          <w:p w14:paraId="3EDAF4A2" w14:textId="77777777" w:rsidR="006677A1" w:rsidRPr="00EA76A7" w:rsidRDefault="006677A1" w:rsidP="00D03A94">
            <w:pPr>
              <w:spacing w:after="0" w:line="240" w:lineRule="auto"/>
              <w:rPr>
                <w:rFonts w:ascii="ArialMT" w:hAnsi="ArialMT"/>
                <w:color w:val="FFFFFF" w:themeColor="background1"/>
              </w:rPr>
            </w:pPr>
          </w:p>
        </w:tc>
        <w:tc>
          <w:tcPr>
            <w:tcW w:w="6237" w:type="dxa"/>
            <w:shd w:val="clear" w:color="auto" w:fill="ED7D31" w:themeFill="accent2"/>
          </w:tcPr>
          <w:p w14:paraId="70E7BDFB" w14:textId="77777777" w:rsidR="006677A1" w:rsidRPr="00EA76A7" w:rsidRDefault="006677A1"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Quality Indicators</w:t>
            </w:r>
          </w:p>
        </w:tc>
        <w:tc>
          <w:tcPr>
            <w:tcW w:w="993" w:type="dxa"/>
            <w:shd w:val="clear" w:color="auto" w:fill="ED7D31" w:themeFill="accent2"/>
          </w:tcPr>
          <w:p w14:paraId="05704784" w14:textId="77777777" w:rsidR="006677A1" w:rsidRPr="00EA76A7" w:rsidRDefault="006677A1"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Very Good</w:t>
            </w:r>
          </w:p>
        </w:tc>
        <w:tc>
          <w:tcPr>
            <w:tcW w:w="850" w:type="dxa"/>
            <w:shd w:val="clear" w:color="auto" w:fill="ED7D31" w:themeFill="accent2"/>
          </w:tcPr>
          <w:p w14:paraId="3F7433D9" w14:textId="77777777" w:rsidR="006677A1" w:rsidRPr="00EA76A7" w:rsidRDefault="006677A1"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Good</w:t>
            </w:r>
          </w:p>
        </w:tc>
        <w:tc>
          <w:tcPr>
            <w:tcW w:w="851" w:type="dxa"/>
            <w:shd w:val="clear" w:color="auto" w:fill="ED7D31" w:themeFill="accent2"/>
          </w:tcPr>
          <w:p w14:paraId="67F5DBB4" w14:textId="77777777" w:rsidR="006677A1" w:rsidRPr="00EA76A7" w:rsidRDefault="006677A1"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Fair</w:t>
            </w:r>
          </w:p>
        </w:tc>
        <w:tc>
          <w:tcPr>
            <w:tcW w:w="790" w:type="dxa"/>
            <w:shd w:val="clear" w:color="auto" w:fill="ED7D31" w:themeFill="accent2"/>
          </w:tcPr>
          <w:p w14:paraId="5DFA7A5B" w14:textId="77777777" w:rsidR="006677A1" w:rsidRPr="00EA76A7" w:rsidRDefault="006677A1"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Poor</w:t>
            </w:r>
          </w:p>
        </w:tc>
        <w:tc>
          <w:tcPr>
            <w:tcW w:w="2577" w:type="dxa"/>
            <w:shd w:val="clear" w:color="auto" w:fill="ED7D31" w:themeFill="accent2"/>
          </w:tcPr>
          <w:p w14:paraId="6D34D976" w14:textId="77777777" w:rsidR="006677A1" w:rsidRPr="00EA76A7" w:rsidRDefault="006677A1"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Comments/Evidence</w:t>
            </w:r>
          </w:p>
        </w:tc>
        <w:tc>
          <w:tcPr>
            <w:tcW w:w="1714" w:type="dxa"/>
            <w:shd w:val="clear" w:color="auto" w:fill="ED7D31" w:themeFill="accent2"/>
          </w:tcPr>
          <w:p w14:paraId="1F876CFE" w14:textId="77777777" w:rsidR="006677A1" w:rsidRPr="00EA76A7" w:rsidRDefault="006677A1"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Action</w:t>
            </w:r>
          </w:p>
        </w:tc>
      </w:tr>
      <w:tr w:rsidR="006677A1" w:rsidRPr="00EA76A7" w14:paraId="305A42CE" w14:textId="77777777" w:rsidTr="006677A1">
        <w:tc>
          <w:tcPr>
            <w:tcW w:w="562" w:type="dxa"/>
          </w:tcPr>
          <w:p w14:paraId="5A76028D" w14:textId="1F240B58" w:rsidR="006677A1" w:rsidRPr="00EA76A7" w:rsidRDefault="000C0A46" w:rsidP="00D03A94">
            <w:pPr>
              <w:spacing w:after="0" w:line="240" w:lineRule="auto"/>
              <w:rPr>
                <w:rFonts w:ascii="ArialMT" w:hAnsi="ArialMT"/>
              </w:rPr>
            </w:pPr>
            <w:r>
              <w:rPr>
                <w:rFonts w:ascii="ArialMT" w:hAnsi="ArialMT"/>
              </w:rPr>
              <w:t>7.</w:t>
            </w:r>
            <w:r w:rsidR="006677A1" w:rsidRPr="00EA76A7">
              <w:rPr>
                <w:rFonts w:ascii="ArialMT" w:hAnsi="ArialMT"/>
              </w:rPr>
              <w:t>1</w:t>
            </w:r>
          </w:p>
        </w:tc>
        <w:tc>
          <w:tcPr>
            <w:tcW w:w="6237" w:type="dxa"/>
          </w:tcPr>
          <w:p w14:paraId="7C4CCB63" w14:textId="752F3553" w:rsidR="006677A1" w:rsidRPr="00EA76A7" w:rsidRDefault="006677A1" w:rsidP="00D03A94">
            <w:pPr>
              <w:spacing w:after="0" w:line="240" w:lineRule="auto"/>
              <w:rPr>
                <w:rFonts w:ascii="ArialMT" w:hAnsi="ArialMT"/>
              </w:rPr>
            </w:pPr>
            <w:r w:rsidRPr="00EA76A7">
              <w:rPr>
                <w:rFonts w:ascii="ArialMT" w:hAnsi="ArialMT"/>
              </w:rPr>
              <w:t>You can demonstrate your commitment to do the things that are proven to be successful</w:t>
            </w:r>
          </w:p>
        </w:tc>
        <w:tc>
          <w:tcPr>
            <w:tcW w:w="993" w:type="dxa"/>
          </w:tcPr>
          <w:p w14:paraId="292391F2" w14:textId="77777777" w:rsidR="006677A1" w:rsidRPr="00EA76A7" w:rsidRDefault="006677A1" w:rsidP="00D03A94">
            <w:pPr>
              <w:spacing w:after="0" w:line="240" w:lineRule="auto"/>
              <w:rPr>
                <w:rFonts w:ascii="ArialMT" w:hAnsi="ArialMT"/>
              </w:rPr>
            </w:pPr>
          </w:p>
        </w:tc>
        <w:tc>
          <w:tcPr>
            <w:tcW w:w="850" w:type="dxa"/>
          </w:tcPr>
          <w:p w14:paraId="54A2C9DA" w14:textId="77777777" w:rsidR="006677A1" w:rsidRPr="00EA76A7" w:rsidRDefault="006677A1" w:rsidP="00D03A94">
            <w:pPr>
              <w:spacing w:after="0" w:line="240" w:lineRule="auto"/>
              <w:rPr>
                <w:rFonts w:ascii="ArialMT" w:hAnsi="ArialMT"/>
              </w:rPr>
            </w:pPr>
          </w:p>
        </w:tc>
        <w:tc>
          <w:tcPr>
            <w:tcW w:w="851" w:type="dxa"/>
          </w:tcPr>
          <w:p w14:paraId="0426A157" w14:textId="77777777" w:rsidR="006677A1" w:rsidRPr="00EA76A7" w:rsidRDefault="006677A1" w:rsidP="00D03A94">
            <w:pPr>
              <w:spacing w:after="0" w:line="240" w:lineRule="auto"/>
              <w:rPr>
                <w:rFonts w:ascii="ArialMT" w:hAnsi="ArialMT"/>
              </w:rPr>
            </w:pPr>
          </w:p>
        </w:tc>
        <w:tc>
          <w:tcPr>
            <w:tcW w:w="790" w:type="dxa"/>
          </w:tcPr>
          <w:p w14:paraId="590844B8" w14:textId="77777777" w:rsidR="006677A1" w:rsidRPr="00EA76A7" w:rsidRDefault="006677A1" w:rsidP="00D03A94">
            <w:pPr>
              <w:spacing w:after="0" w:line="240" w:lineRule="auto"/>
              <w:rPr>
                <w:rFonts w:ascii="ArialMT" w:hAnsi="ArialMT"/>
              </w:rPr>
            </w:pPr>
          </w:p>
        </w:tc>
        <w:tc>
          <w:tcPr>
            <w:tcW w:w="2577" w:type="dxa"/>
          </w:tcPr>
          <w:p w14:paraId="2D4136F0" w14:textId="77777777" w:rsidR="006677A1" w:rsidRPr="00EA76A7" w:rsidRDefault="006677A1" w:rsidP="00D03A94">
            <w:pPr>
              <w:spacing w:after="0" w:line="240" w:lineRule="auto"/>
              <w:rPr>
                <w:rFonts w:ascii="ArialMT" w:hAnsi="ArialMT"/>
              </w:rPr>
            </w:pPr>
          </w:p>
        </w:tc>
        <w:tc>
          <w:tcPr>
            <w:tcW w:w="1714" w:type="dxa"/>
          </w:tcPr>
          <w:p w14:paraId="39E564D6" w14:textId="77777777" w:rsidR="006677A1" w:rsidRPr="00EA76A7" w:rsidRDefault="006677A1" w:rsidP="00D03A94">
            <w:pPr>
              <w:spacing w:after="0" w:line="240" w:lineRule="auto"/>
              <w:rPr>
                <w:rFonts w:ascii="ArialMT" w:hAnsi="ArialMT"/>
              </w:rPr>
            </w:pPr>
          </w:p>
        </w:tc>
      </w:tr>
      <w:tr w:rsidR="006677A1" w:rsidRPr="00EA76A7" w14:paraId="7E023105" w14:textId="77777777" w:rsidTr="006677A1">
        <w:tc>
          <w:tcPr>
            <w:tcW w:w="562" w:type="dxa"/>
          </w:tcPr>
          <w:p w14:paraId="11C1A33E" w14:textId="1F5AF6B4" w:rsidR="006677A1" w:rsidRPr="00EA76A7" w:rsidRDefault="006677A1" w:rsidP="00D03A94">
            <w:pPr>
              <w:spacing w:after="0" w:line="240" w:lineRule="auto"/>
              <w:rPr>
                <w:rFonts w:ascii="ArialMT" w:hAnsi="ArialMT"/>
              </w:rPr>
            </w:pPr>
            <w:r w:rsidRPr="00EA76A7">
              <w:rPr>
                <w:rFonts w:ascii="ArialMT" w:hAnsi="ArialMT"/>
              </w:rPr>
              <w:t>7.2</w:t>
            </w:r>
          </w:p>
        </w:tc>
        <w:tc>
          <w:tcPr>
            <w:tcW w:w="6237" w:type="dxa"/>
          </w:tcPr>
          <w:p w14:paraId="4CA04329" w14:textId="30C4C7C8" w:rsidR="006677A1" w:rsidRPr="00EA76A7" w:rsidRDefault="006677A1" w:rsidP="00D03A94">
            <w:pPr>
              <w:spacing w:after="0" w:line="240" w:lineRule="auto"/>
              <w:rPr>
                <w:rFonts w:ascii="ArialMT" w:hAnsi="ArialMT"/>
              </w:rPr>
            </w:pPr>
            <w:r w:rsidRPr="00EA76A7">
              <w:rPr>
                <w:rFonts w:ascii="ArialMT" w:hAnsi="ArialMT"/>
              </w:rPr>
              <w:t>You are able to recruit and keep great staff who are skilled in employment support</w:t>
            </w:r>
          </w:p>
        </w:tc>
        <w:tc>
          <w:tcPr>
            <w:tcW w:w="993" w:type="dxa"/>
          </w:tcPr>
          <w:p w14:paraId="3B3D5A3B" w14:textId="77777777" w:rsidR="006677A1" w:rsidRPr="00EA76A7" w:rsidRDefault="006677A1" w:rsidP="00D03A94">
            <w:pPr>
              <w:spacing w:after="0" w:line="240" w:lineRule="auto"/>
              <w:rPr>
                <w:rFonts w:ascii="ArialMT" w:hAnsi="ArialMT"/>
              </w:rPr>
            </w:pPr>
          </w:p>
        </w:tc>
        <w:tc>
          <w:tcPr>
            <w:tcW w:w="850" w:type="dxa"/>
          </w:tcPr>
          <w:p w14:paraId="3BBB5736" w14:textId="77777777" w:rsidR="006677A1" w:rsidRPr="00EA76A7" w:rsidRDefault="006677A1" w:rsidP="00D03A94">
            <w:pPr>
              <w:spacing w:after="0" w:line="240" w:lineRule="auto"/>
              <w:rPr>
                <w:rFonts w:ascii="ArialMT" w:hAnsi="ArialMT"/>
              </w:rPr>
            </w:pPr>
          </w:p>
        </w:tc>
        <w:tc>
          <w:tcPr>
            <w:tcW w:w="851" w:type="dxa"/>
          </w:tcPr>
          <w:p w14:paraId="1D0D7AED" w14:textId="77777777" w:rsidR="006677A1" w:rsidRPr="00EA76A7" w:rsidRDefault="006677A1" w:rsidP="00D03A94">
            <w:pPr>
              <w:spacing w:after="0" w:line="240" w:lineRule="auto"/>
              <w:rPr>
                <w:rFonts w:ascii="ArialMT" w:hAnsi="ArialMT"/>
              </w:rPr>
            </w:pPr>
          </w:p>
        </w:tc>
        <w:tc>
          <w:tcPr>
            <w:tcW w:w="790" w:type="dxa"/>
          </w:tcPr>
          <w:p w14:paraId="29319471" w14:textId="77777777" w:rsidR="006677A1" w:rsidRPr="00EA76A7" w:rsidRDefault="006677A1" w:rsidP="00D03A94">
            <w:pPr>
              <w:spacing w:after="0" w:line="240" w:lineRule="auto"/>
              <w:rPr>
                <w:rFonts w:ascii="ArialMT" w:hAnsi="ArialMT"/>
              </w:rPr>
            </w:pPr>
          </w:p>
        </w:tc>
        <w:tc>
          <w:tcPr>
            <w:tcW w:w="2577" w:type="dxa"/>
          </w:tcPr>
          <w:p w14:paraId="6E186B52" w14:textId="77777777" w:rsidR="006677A1" w:rsidRPr="00EA76A7" w:rsidRDefault="006677A1" w:rsidP="00D03A94">
            <w:pPr>
              <w:spacing w:after="0" w:line="240" w:lineRule="auto"/>
              <w:rPr>
                <w:rFonts w:ascii="ArialMT" w:hAnsi="ArialMT"/>
              </w:rPr>
            </w:pPr>
          </w:p>
        </w:tc>
        <w:tc>
          <w:tcPr>
            <w:tcW w:w="1714" w:type="dxa"/>
          </w:tcPr>
          <w:p w14:paraId="39DA1270" w14:textId="77777777" w:rsidR="006677A1" w:rsidRPr="00EA76A7" w:rsidRDefault="006677A1" w:rsidP="00D03A94">
            <w:pPr>
              <w:spacing w:after="0" w:line="240" w:lineRule="auto"/>
              <w:rPr>
                <w:rFonts w:ascii="ArialMT" w:hAnsi="ArialMT"/>
              </w:rPr>
            </w:pPr>
          </w:p>
        </w:tc>
      </w:tr>
      <w:tr w:rsidR="006677A1" w:rsidRPr="00EA76A7" w14:paraId="5B4E80F7" w14:textId="77777777" w:rsidTr="006677A1">
        <w:tc>
          <w:tcPr>
            <w:tcW w:w="562" w:type="dxa"/>
          </w:tcPr>
          <w:p w14:paraId="351F80F5" w14:textId="5E932AD3" w:rsidR="006677A1" w:rsidRPr="00EA76A7" w:rsidRDefault="006677A1" w:rsidP="00D03A94">
            <w:pPr>
              <w:spacing w:after="0" w:line="240" w:lineRule="auto"/>
              <w:rPr>
                <w:rFonts w:ascii="ArialMT" w:hAnsi="ArialMT"/>
              </w:rPr>
            </w:pPr>
            <w:r w:rsidRPr="00EA76A7">
              <w:rPr>
                <w:rFonts w:ascii="ArialMT" w:hAnsi="ArialMT"/>
              </w:rPr>
              <w:t>7.3</w:t>
            </w:r>
          </w:p>
        </w:tc>
        <w:tc>
          <w:tcPr>
            <w:tcW w:w="6237" w:type="dxa"/>
          </w:tcPr>
          <w:p w14:paraId="14A2FF76" w14:textId="1EBD5598" w:rsidR="006677A1" w:rsidRPr="00EA76A7" w:rsidRDefault="006677A1" w:rsidP="00D03A94">
            <w:pPr>
              <w:spacing w:after="0" w:line="240" w:lineRule="auto"/>
              <w:rPr>
                <w:rFonts w:ascii="ArialMT" w:hAnsi="ArialMT"/>
              </w:rPr>
            </w:pPr>
            <w:r w:rsidRPr="00EA76A7">
              <w:rPr>
                <w:rFonts w:ascii="ArialMT" w:hAnsi="ArialMT"/>
              </w:rPr>
              <w:t>You actively recruit disabled people</w:t>
            </w:r>
          </w:p>
        </w:tc>
        <w:tc>
          <w:tcPr>
            <w:tcW w:w="993" w:type="dxa"/>
          </w:tcPr>
          <w:p w14:paraId="4C2F1E25" w14:textId="77777777" w:rsidR="006677A1" w:rsidRPr="00EA76A7" w:rsidRDefault="006677A1" w:rsidP="00D03A94">
            <w:pPr>
              <w:spacing w:after="0" w:line="240" w:lineRule="auto"/>
              <w:rPr>
                <w:rFonts w:ascii="ArialMT" w:hAnsi="ArialMT"/>
              </w:rPr>
            </w:pPr>
          </w:p>
        </w:tc>
        <w:tc>
          <w:tcPr>
            <w:tcW w:w="850" w:type="dxa"/>
          </w:tcPr>
          <w:p w14:paraId="46A447D5" w14:textId="77777777" w:rsidR="006677A1" w:rsidRPr="00EA76A7" w:rsidRDefault="006677A1" w:rsidP="00D03A94">
            <w:pPr>
              <w:spacing w:after="0" w:line="240" w:lineRule="auto"/>
              <w:rPr>
                <w:rFonts w:ascii="ArialMT" w:hAnsi="ArialMT"/>
              </w:rPr>
            </w:pPr>
          </w:p>
        </w:tc>
        <w:tc>
          <w:tcPr>
            <w:tcW w:w="851" w:type="dxa"/>
          </w:tcPr>
          <w:p w14:paraId="2764A0C7" w14:textId="77777777" w:rsidR="006677A1" w:rsidRPr="00EA76A7" w:rsidRDefault="006677A1" w:rsidP="00D03A94">
            <w:pPr>
              <w:spacing w:after="0" w:line="240" w:lineRule="auto"/>
              <w:rPr>
                <w:rFonts w:ascii="ArialMT" w:hAnsi="ArialMT"/>
              </w:rPr>
            </w:pPr>
          </w:p>
        </w:tc>
        <w:tc>
          <w:tcPr>
            <w:tcW w:w="790" w:type="dxa"/>
          </w:tcPr>
          <w:p w14:paraId="5A78C96F" w14:textId="77777777" w:rsidR="006677A1" w:rsidRPr="00EA76A7" w:rsidRDefault="006677A1" w:rsidP="00D03A94">
            <w:pPr>
              <w:spacing w:after="0" w:line="240" w:lineRule="auto"/>
              <w:rPr>
                <w:rFonts w:ascii="ArialMT" w:hAnsi="ArialMT"/>
              </w:rPr>
            </w:pPr>
          </w:p>
        </w:tc>
        <w:tc>
          <w:tcPr>
            <w:tcW w:w="2577" w:type="dxa"/>
          </w:tcPr>
          <w:p w14:paraId="66D48AAD" w14:textId="77777777" w:rsidR="006677A1" w:rsidRPr="00EA76A7" w:rsidRDefault="006677A1" w:rsidP="00D03A94">
            <w:pPr>
              <w:spacing w:after="0" w:line="240" w:lineRule="auto"/>
              <w:rPr>
                <w:rFonts w:ascii="ArialMT" w:hAnsi="ArialMT"/>
              </w:rPr>
            </w:pPr>
          </w:p>
        </w:tc>
        <w:tc>
          <w:tcPr>
            <w:tcW w:w="1714" w:type="dxa"/>
          </w:tcPr>
          <w:p w14:paraId="02D90982" w14:textId="77777777" w:rsidR="006677A1" w:rsidRPr="00EA76A7" w:rsidRDefault="006677A1" w:rsidP="00D03A94">
            <w:pPr>
              <w:spacing w:after="0" w:line="240" w:lineRule="auto"/>
              <w:rPr>
                <w:rFonts w:ascii="ArialMT" w:hAnsi="ArialMT"/>
              </w:rPr>
            </w:pPr>
          </w:p>
        </w:tc>
      </w:tr>
      <w:tr w:rsidR="006677A1" w:rsidRPr="00EA76A7" w14:paraId="6A396195" w14:textId="77777777" w:rsidTr="006677A1">
        <w:tc>
          <w:tcPr>
            <w:tcW w:w="562" w:type="dxa"/>
          </w:tcPr>
          <w:p w14:paraId="6DB65B2C" w14:textId="126CB7DF" w:rsidR="006677A1" w:rsidRPr="00EA76A7" w:rsidRDefault="006677A1" w:rsidP="00D03A94">
            <w:pPr>
              <w:spacing w:after="0" w:line="240" w:lineRule="auto"/>
              <w:rPr>
                <w:rFonts w:ascii="ArialMT" w:hAnsi="ArialMT"/>
              </w:rPr>
            </w:pPr>
            <w:r w:rsidRPr="00EA76A7">
              <w:rPr>
                <w:rFonts w:ascii="ArialMT" w:hAnsi="ArialMT"/>
              </w:rPr>
              <w:t>7.4</w:t>
            </w:r>
          </w:p>
        </w:tc>
        <w:tc>
          <w:tcPr>
            <w:tcW w:w="6237" w:type="dxa"/>
          </w:tcPr>
          <w:p w14:paraId="07D496DB" w14:textId="1AC070EF" w:rsidR="006677A1" w:rsidRPr="00EA76A7" w:rsidRDefault="006677A1" w:rsidP="00D03A94">
            <w:pPr>
              <w:spacing w:after="0" w:line="240" w:lineRule="auto"/>
              <w:rPr>
                <w:rFonts w:ascii="ArialMT" w:hAnsi="ArialMT"/>
              </w:rPr>
            </w:pPr>
            <w:r w:rsidRPr="00EA76A7">
              <w:rPr>
                <w:rFonts w:ascii="ArialMT" w:hAnsi="ArialMT"/>
              </w:rPr>
              <w:t>Employment specialists are actively encouraged to be innovative, developing new approaches/ways of working and contributing to an understanding as to what works effectively in NZ environments</w:t>
            </w:r>
          </w:p>
        </w:tc>
        <w:tc>
          <w:tcPr>
            <w:tcW w:w="993" w:type="dxa"/>
          </w:tcPr>
          <w:p w14:paraId="01AC0A62" w14:textId="77777777" w:rsidR="006677A1" w:rsidRPr="00EA76A7" w:rsidRDefault="006677A1" w:rsidP="00D03A94">
            <w:pPr>
              <w:spacing w:after="0" w:line="240" w:lineRule="auto"/>
              <w:rPr>
                <w:rFonts w:ascii="ArialMT" w:hAnsi="ArialMT"/>
              </w:rPr>
            </w:pPr>
          </w:p>
        </w:tc>
        <w:tc>
          <w:tcPr>
            <w:tcW w:w="850" w:type="dxa"/>
          </w:tcPr>
          <w:p w14:paraId="4016F545" w14:textId="77777777" w:rsidR="006677A1" w:rsidRPr="00EA76A7" w:rsidRDefault="006677A1" w:rsidP="00D03A94">
            <w:pPr>
              <w:spacing w:after="0" w:line="240" w:lineRule="auto"/>
              <w:rPr>
                <w:rFonts w:ascii="ArialMT" w:hAnsi="ArialMT"/>
              </w:rPr>
            </w:pPr>
          </w:p>
        </w:tc>
        <w:tc>
          <w:tcPr>
            <w:tcW w:w="851" w:type="dxa"/>
          </w:tcPr>
          <w:p w14:paraId="4BCC1D3A" w14:textId="77777777" w:rsidR="006677A1" w:rsidRPr="00EA76A7" w:rsidRDefault="006677A1" w:rsidP="00D03A94">
            <w:pPr>
              <w:spacing w:after="0" w:line="240" w:lineRule="auto"/>
              <w:rPr>
                <w:rFonts w:ascii="ArialMT" w:hAnsi="ArialMT"/>
              </w:rPr>
            </w:pPr>
          </w:p>
        </w:tc>
        <w:tc>
          <w:tcPr>
            <w:tcW w:w="790" w:type="dxa"/>
          </w:tcPr>
          <w:p w14:paraId="708A1DA6" w14:textId="77777777" w:rsidR="006677A1" w:rsidRPr="00EA76A7" w:rsidRDefault="006677A1" w:rsidP="00D03A94">
            <w:pPr>
              <w:spacing w:after="0" w:line="240" w:lineRule="auto"/>
              <w:rPr>
                <w:rFonts w:ascii="ArialMT" w:hAnsi="ArialMT"/>
              </w:rPr>
            </w:pPr>
          </w:p>
        </w:tc>
        <w:tc>
          <w:tcPr>
            <w:tcW w:w="2577" w:type="dxa"/>
          </w:tcPr>
          <w:p w14:paraId="7DA05280" w14:textId="77777777" w:rsidR="006677A1" w:rsidRPr="00EA76A7" w:rsidRDefault="006677A1" w:rsidP="00D03A94">
            <w:pPr>
              <w:spacing w:after="0" w:line="240" w:lineRule="auto"/>
              <w:rPr>
                <w:rFonts w:ascii="ArialMT" w:hAnsi="ArialMT"/>
              </w:rPr>
            </w:pPr>
          </w:p>
        </w:tc>
        <w:tc>
          <w:tcPr>
            <w:tcW w:w="1714" w:type="dxa"/>
          </w:tcPr>
          <w:p w14:paraId="0A89F99B" w14:textId="77777777" w:rsidR="006677A1" w:rsidRPr="00EA76A7" w:rsidRDefault="006677A1" w:rsidP="00D03A94">
            <w:pPr>
              <w:spacing w:after="0" w:line="240" w:lineRule="auto"/>
              <w:rPr>
                <w:rFonts w:ascii="ArialMT" w:hAnsi="ArialMT"/>
              </w:rPr>
            </w:pPr>
          </w:p>
        </w:tc>
      </w:tr>
      <w:tr w:rsidR="006677A1" w:rsidRPr="00EA76A7" w14:paraId="79990861" w14:textId="77777777" w:rsidTr="006677A1">
        <w:tc>
          <w:tcPr>
            <w:tcW w:w="562" w:type="dxa"/>
          </w:tcPr>
          <w:p w14:paraId="36618CC3" w14:textId="56489AEA" w:rsidR="006677A1" w:rsidRPr="00EA76A7" w:rsidRDefault="006677A1" w:rsidP="00D03A94">
            <w:pPr>
              <w:spacing w:after="0" w:line="240" w:lineRule="auto"/>
              <w:rPr>
                <w:rFonts w:ascii="ArialMT" w:hAnsi="ArialMT"/>
              </w:rPr>
            </w:pPr>
            <w:r w:rsidRPr="00EA76A7">
              <w:rPr>
                <w:rFonts w:ascii="ArialMT" w:hAnsi="ArialMT"/>
              </w:rPr>
              <w:t>7.5</w:t>
            </w:r>
          </w:p>
        </w:tc>
        <w:tc>
          <w:tcPr>
            <w:tcW w:w="6237" w:type="dxa"/>
          </w:tcPr>
          <w:p w14:paraId="5761E370" w14:textId="02D6C36D" w:rsidR="006677A1" w:rsidRPr="00EA76A7" w:rsidRDefault="006677A1" w:rsidP="00D03A94">
            <w:pPr>
              <w:spacing w:after="0" w:line="240" w:lineRule="auto"/>
              <w:rPr>
                <w:rFonts w:ascii="ArialMT" w:hAnsi="ArialMT"/>
              </w:rPr>
            </w:pPr>
            <w:r w:rsidRPr="00EA76A7">
              <w:rPr>
                <w:rFonts w:ascii="ArialMT" w:hAnsi="ArialMT"/>
              </w:rPr>
              <w:t>You can show how disabled people influence the way your agency is governed, directed and managed through having people with personal experience of disability on your boards and within your leadership teams</w:t>
            </w:r>
          </w:p>
        </w:tc>
        <w:tc>
          <w:tcPr>
            <w:tcW w:w="993" w:type="dxa"/>
          </w:tcPr>
          <w:p w14:paraId="615F2E48" w14:textId="77777777" w:rsidR="006677A1" w:rsidRPr="00EA76A7" w:rsidRDefault="006677A1" w:rsidP="00D03A94">
            <w:pPr>
              <w:spacing w:after="0" w:line="240" w:lineRule="auto"/>
              <w:rPr>
                <w:rFonts w:ascii="ArialMT" w:hAnsi="ArialMT"/>
              </w:rPr>
            </w:pPr>
          </w:p>
        </w:tc>
        <w:tc>
          <w:tcPr>
            <w:tcW w:w="850" w:type="dxa"/>
          </w:tcPr>
          <w:p w14:paraId="1B7F5DE5" w14:textId="77777777" w:rsidR="006677A1" w:rsidRPr="00EA76A7" w:rsidRDefault="006677A1" w:rsidP="00D03A94">
            <w:pPr>
              <w:spacing w:after="0" w:line="240" w:lineRule="auto"/>
              <w:rPr>
                <w:rFonts w:ascii="ArialMT" w:hAnsi="ArialMT"/>
              </w:rPr>
            </w:pPr>
          </w:p>
        </w:tc>
        <w:tc>
          <w:tcPr>
            <w:tcW w:w="851" w:type="dxa"/>
          </w:tcPr>
          <w:p w14:paraId="0041D696" w14:textId="77777777" w:rsidR="006677A1" w:rsidRPr="00EA76A7" w:rsidRDefault="006677A1" w:rsidP="00D03A94">
            <w:pPr>
              <w:spacing w:after="0" w:line="240" w:lineRule="auto"/>
              <w:rPr>
                <w:rFonts w:ascii="ArialMT" w:hAnsi="ArialMT"/>
              </w:rPr>
            </w:pPr>
          </w:p>
        </w:tc>
        <w:tc>
          <w:tcPr>
            <w:tcW w:w="790" w:type="dxa"/>
          </w:tcPr>
          <w:p w14:paraId="78D1FB66" w14:textId="77777777" w:rsidR="006677A1" w:rsidRPr="00EA76A7" w:rsidRDefault="006677A1" w:rsidP="00D03A94">
            <w:pPr>
              <w:spacing w:after="0" w:line="240" w:lineRule="auto"/>
              <w:rPr>
                <w:rFonts w:ascii="ArialMT" w:hAnsi="ArialMT"/>
              </w:rPr>
            </w:pPr>
          </w:p>
        </w:tc>
        <w:tc>
          <w:tcPr>
            <w:tcW w:w="2577" w:type="dxa"/>
          </w:tcPr>
          <w:p w14:paraId="2AA68021" w14:textId="77777777" w:rsidR="006677A1" w:rsidRPr="00EA76A7" w:rsidRDefault="006677A1" w:rsidP="00D03A94">
            <w:pPr>
              <w:spacing w:after="0" w:line="240" w:lineRule="auto"/>
              <w:rPr>
                <w:rFonts w:ascii="ArialMT" w:hAnsi="ArialMT"/>
              </w:rPr>
            </w:pPr>
          </w:p>
        </w:tc>
        <w:tc>
          <w:tcPr>
            <w:tcW w:w="1714" w:type="dxa"/>
          </w:tcPr>
          <w:p w14:paraId="508E2E74" w14:textId="77777777" w:rsidR="006677A1" w:rsidRPr="00EA76A7" w:rsidRDefault="006677A1" w:rsidP="00D03A94">
            <w:pPr>
              <w:spacing w:after="0" w:line="240" w:lineRule="auto"/>
              <w:rPr>
                <w:rFonts w:ascii="ArialMT" w:hAnsi="ArialMT"/>
              </w:rPr>
            </w:pPr>
          </w:p>
        </w:tc>
      </w:tr>
      <w:tr w:rsidR="006677A1" w:rsidRPr="00EA76A7" w14:paraId="010B7043" w14:textId="77777777" w:rsidTr="006677A1">
        <w:tc>
          <w:tcPr>
            <w:tcW w:w="562" w:type="dxa"/>
          </w:tcPr>
          <w:p w14:paraId="7EE3752F" w14:textId="06940C98" w:rsidR="006677A1" w:rsidRPr="00EA76A7" w:rsidRDefault="006677A1" w:rsidP="00D03A94">
            <w:pPr>
              <w:spacing w:after="0" w:line="240" w:lineRule="auto"/>
              <w:rPr>
                <w:rFonts w:ascii="ArialMT" w:hAnsi="ArialMT"/>
              </w:rPr>
            </w:pPr>
            <w:r w:rsidRPr="00EA76A7">
              <w:rPr>
                <w:rFonts w:ascii="ArialMT" w:hAnsi="ArialMT"/>
              </w:rPr>
              <w:t>7.6</w:t>
            </w:r>
          </w:p>
        </w:tc>
        <w:tc>
          <w:tcPr>
            <w:tcW w:w="6237" w:type="dxa"/>
          </w:tcPr>
          <w:p w14:paraId="77138754" w14:textId="35794EB7" w:rsidR="006677A1" w:rsidRPr="00EA76A7" w:rsidRDefault="006677A1" w:rsidP="00D03A94">
            <w:pPr>
              <w:spacing w:after="0" w:line="240" w:lineRule="auto"/>
              <w:rPr>
                <w:rFonts w:ascii="ArialMT" w:hAnsi="ArialMT"/>
              </w:rPr>
            </w:pPr>
            <w:r w:rsidRPr="00EA76A7">
              <w:rPr>
                <w:rFonts w:ascii="ArialMT" w:hAnsi="ArialMT"/>
              </w:rPr>
              <w:t>You can demonstrate you work well with other agencies</w:t>
            </w:r>
          </w:p>
        </w:tc>
        <w:tc>
          <w:tcPr>
            <w:tcW w:w="993" w:type="dxa"/>
          </w:tcPr>
          <w:p w14:paraId="433B9A13" w14:textId="77777777" w:rsidR="006677A1" w:rsidRPr="00EA76A7" w:rsidRDefault="006677A1" w:rsidP="00D03A94">
            <w:pPr>
              <w:spacing w:after="0" w:line="240" w:lineRule="auto"/>
              <w:rPr>
                <w:rFonts w:ascii="ArialMT" w:hAnsi="ArialMT"/>
              </w:rPr>
            </w:pPr>
          </w:p>
        </w:tc>
        <w:tc>
          <w:tcPr>
            <w:tcW w:w="850" w:type="dxa"/>
          </w:tcPr>
          <w:p w14:paraId="6092AEC8" w14:textId="77777777" w:rsidR="006677A1" w:rsidRPr="00EA76A7" w:rsidRDefault="006677A1" w:rsidP="00D03A94">
            <w:pPr>
              <w:spacing w:after="0" w:line="240" w:lineRule="auto"/>
              <w:rPr>
                <w:rFonts w:ascii="ArialMT" w:hAnsi="ArialMT"/>
              </w:rPr>
            </w:pPr>
          </w:p>
        </w:tc>
        <w:tc>
          <w:tcPr>
            <w:tcW w:w="851" w:type="dxa"/>
          </w:tcPr>
          <w:p w14:paraId="76480D5D" w14:textId="77777777" w:rsidR="006677A1" w:rsidRPr="00EA76A7" w:rsidRDefault="006677A1" w:rsidP="00D03A94">
            <w:pPr>
              <w:spacing w:after="0" w:line="240" w:lineRule="auto"/>
              <w:rPr>
                <w:rFonts w:ascii="ArialMT" w:hAnsi="ArialMT"/>
              </w:rPr>
            </w:pPr>
          </w:p>
        </w:tc>
        <w:tc>
          <w:tcPr>
            <w:tcW w:w="790" w:type="dxa"/>
          </w:tcPr>
          <w:p w14:paraId="45359967" w14:textId="77777777" w:rsidR="006677A1" w:rsidRPr="00EA76A7" w:rsidRDefault="006677A1" w:rsidP="00D03A94">
            <w:pPr>
              <w:spacing w:after="0" w:line="240" w:lineRule="auto"/>
              <w:rPr>
                <w:rFonts w:ascii="ArialMT" w:hAnsi="ArialMT"/>
              </w:rPr>
            </w:pPr>
          </w:p>
        </w:tc>
        <w:tc>
          <w:tcPr>
            <w:tcW w:w="2577" w:type="dxa"/>
          </w:tcPr>
          <w:p w14:paraId="344ADE8F" w14:textId="77777777" w:rsidR="006677A1" w:rsidRPr="00EA76A7" w:rsidRDefault="006677A1" w:rsidP="00D03A94">
            <w:pPr>
              <w:spacing w:after="0" w:line="240" w:lineRule="auto"/>
              <w:rPr>
                <w:rFonts w:ascii="ArialMT" w:hAnsi="ArialMT"/>
              </w:rPr>
            </w:pPr>
          </w:p>
        </w:tc>
        <w:tc>
          <w:tcPr>
            <w:tcW w:w="1714" w:type="dxa"/>
          </w:tcPr>
          <w:p w14:paraId="3748DB22" w14:textId="77777777" w:rsidR="006677A1" w:rsidRPr="00EA76A7" w:rsidRDefault="006677A1" w:rsidP="00D03A94">
            <w:pPr>
              <w:spacing w:after="0" w:line="240" w:lineRule="auto"/>
              <w:rPr>
                <w:rFonts w:ascii="ArialMT" w:hAnsi="ArialMT"/>
              </w:rPr>
            </w:pPr>
          </w:p>
        </w:tc>
      </w:tr>
      <w:tr w:rsidR="006677A1" w:rsidRPr="00EA76A7" w14:paraId="0883A18E" w14:textId="77777777" w:rsidTr="006677A1">
        <w:tc>
          <w:tcPr>
            <w:tcW w:w="562" w:type="dxa"/>
          </w:tcPr>
          <w:p w14:paraId="2EDE63B4" w14:textId="392CA6FE" w:rsidR="006677A1" w:rsidRPr="00EA76A7" w:rsidRDefault="006677A1" w:rsidP="00D03A94">
            <w:pPr>
              <w:spacing w:after="0" w:line="240" w:lineRule="auto"/>
              <w:rPr>
                <w:rFonts w:ascii="ArialMT" w:hAnsi="ArialMT"/>
              </w:rPr>
            </w:pPr>
            <w:r w:rsidRPr="00EA76A7">
              <w:rPr>
                <w:rFonts w:ascii="ArialMT" w:hAnsi="ArialMT"/>
              </w:rPr>
              <w:t>7.7</w:t>
            </w:r>
          </w:p>
        </w:tc>
        <w:tc>
          <w:tcPr>
            <w:tcW w:w="6237" w:type="dxa"/>
          </w:tcPr>
          <w:p w14:paraId="24A3AE0F" w14:textId="74C6BBDA" w:rsidR="006677A1" w:rsidRPr="00EA76A7" w:rsidRDefault="006677A1" w:rsidP="00D03A94">
            <w:pPr>
              <w:spacing w:after="0" w:line="240" w:lineRule="auto"/>
              <w:rPr>
                <w:rFonts w:ascii="ArialMT" w:hAnsi="ArialMT"/>
              </w:rPr>
            </w:pPr>
            <w:r w:rsidRPr="00EA76A7">
              <w:rPr>
                <w:rFonts w:ascii="ArialMT" w:hAnsi="ArialMT"/>
              </w:rPr>
              <w:t>You are actively involved in employment support networks (locally and nationally), including mentoring new providers/practitioners</w:t>
            </w:r>
          </w:p>
        </w:tc>
        <w:tc>
          <w:tcPr>
            <w:tcW w:w="993" w:type="dxa"/>
          </w:tcPr>
          <w:p w14:paraId="3659473C" w14:textId="77777777" w:rsidR="006677A1" w:rsidRPr="00EA76A7" w:rsidRDefault="006677A1" w:rsidP="00D03A94">
            <w:pPr>
              <w:spacing w:after="0" w:line="240" w:lineRule="auto"/>
              <w:rPr>
                <w:rFonts w:ascii="ArialMT" w:hAnsi="ArialMT"/>
              </w:rPr>
            </w:pPr>
          </w:p>
        </w:tc>
        <w:tc>
          <w:tcPr>
            <w:tcW w:w="850" w:type="dxa"/>
          </w:tcPr>
          <w:p w14:paraId="1A0E9976" w14:textId="77777777" w:rsidR="006677A1" w:rsidRPr="00EA76A7" w:rsidRDefault="006677A1" w:rsidP="00D03A94">
            <w:pPr>
              <w:spacing w:after="0" w:line="240" w:lineRule="auto"/>
              <w:rPr>
                <w:rFonts w:ascii="ArialMT" w:hAnsi="ArialMT"/>
              </w:rPr>
            </w:pPr>
          </w:p>
        </w:tc>
        <w:tc>
          <w:tcPr>
            <w:tcW w:w="851" w:type="dxa"/>
          </w:tcPr>
          <w:p w14:paraId="3D21F8C4" w14:textId="77777777" w:rsidR="006677A1" w:rsidRPr="00EA76A7" w:rsidRDefault="006677A1" w:rsidP="00D03A94">
            <w:pPr>
              <w:spacing w:after="0" w:line="240" w:lineRule="auto"/>
              <w:rPr>
                <w:rFonts w:ascii="ArialMT" w:hAnsi="ArialMT"/>
              </w:rPr>
            </w:pPr>
          </w:p>
        </w:tc>
        <w:tc>
          <w:tcPr>
            <w:tcW w:w="790" w:type="dxa"/>
          </w:tcPr>
          <w:p w14:paraId="5B515A2F" w14:textId="77777777" w:rsidR="006677A1" w:rsidRPr="00EA76A7" w:rsidRDefault="006677A1" w:rsidP="00D03A94">
            <w:pPr>
              <w:spacing w:after="0" w:line="240" w:lineRule="auto"/>
              <w:rPr>
                <w:rFonts w:ascii="ArialMT" w:hAnsi="ArialMT"/>
              </w:rPr>
            </w:pPr>
          </w:p>
        </w:tc>
        <w:tc>
          <w:tcPr>
            <w:tcW w:w="2577" w:type="dxa"/>
          </w:tcPr>
          <w:p w14:paraId="5AFD94E4" w14:textId="77777777" w:rsidR="006677A1" w:rsidRPr="00EA76A7" w:rsidRDefault="006677A1" w:rsidP="00D03A94">
            <w:pPr>
              <w:spacing w:after="0" w:line="240" w:lineRule="auto"/>
              <w:rPr>
                <w:rFonts w:ascii="ArialMT" w:hAnsi="ArialMT"/>
              </w:rPr>
            </w:pPr>
          </w:p>
        </w:tc>
        <w:tc>
          <w:tcPr>
            <w:tcW w:w="1714" w:type="dxa"/>
          </w:tcPr>
          <w:p w14:paraId="4D45C42C" w14:textId="77777777" w:rsidR="006677A1" w:rsidRPr="00EA76A7" w:rsidRDefault="006677A1" w:rsidP="00D03A94">
            <w:pPr>
              <w:spacing w:after="0" w:line="240" w:lineRule="auto"/>
              <w:rPr>
                <w:rFonts w:ascii="ArialMT" w:hAnsi="ArialMT"/>
              </w:rPr>
            </w:pPr>
          </w:p>
        </w:tc>
      </w:tr>
    </w:tbl>
    <w:p w14:paraId="3DFB0347" w14:textId="19DC25BC" w:rsidR="006677A1" w:rsidRPr="00EA76A7" w:rsidRDefault="006677A1" w:rsidP="008C13B5">
      <w:pPr>
        <w:rPr>
          <w:rFonts w:ascii="ArialMT" w:hAnsi="ArialMT"/>
          <w:lang w:val="en-NZ"/>
        </w:rPr>
      </w:pPr>
    </w:p>
    <w:p w14:paraId="2DA0618F" w14:textId="77777777" w:rsidR="006677A1" w:rsidRPr="00EA76A7" w:rsidRDefault="006677A1">
      <w:pPr>
        <w:spacing w:after="0" w:line="240" w:lineRule="auto"/>
        <w:rPr>
          <w:rFonts w:ascii="ArialMT" w:hAnsi="ArialMT"/>
          <w:lang w:val="en-NZ"/>
        </w:rPr>
      </w:pPr>
      <w:r w:rsidRPr="00EA76A7">
        <w:rPr>
          <w:rFonts w:ascii="ArialMT" w:hAnsi="ArialMT"/>
          <w:lang w:val="en-NZ"/>
        </w:rPr>
        <w:br w:type="page"/>
      </w:r>
    </w:p>
    <w:p w14:paraId="7CCB70A1" w14:textId="4588D6E2" w:rsidR="006677A1" w:rsidRPr="00EA76A7" w:rsidRDefault="006677A1" w:rsidP="006677A1">
      <w:pPr>
        <w:spacing w:after="0" w:line="240" w:lineRule="auto"/>
        <w:ind w:left="-1134"/>
        <w:rPr>
          <w:rFonts w:ascii="ArialMT" w:hAnsi="ArialMT"/>
          <w:b/>
          <w:color w:val="ED7D31" w:themeColor="accent2"/>
        </w:rPr>
      </w:pPr>
      <w:r w:rsidRPr="00EA76A7">
        <w:rPr>
          <w:rFonts w:ascii="ArialMT" w:hAnsi="ArialMT"/>
          <w:b/>
          <w:color w:val="ED7D31" w:themeColor="accent2"/>
        </w:rPr>
        <w:t>Practice Guidelines 8</w:t>
      </w:r>
    </w:p>
    <w:p w14:paraId="23ACCDD8" w14:textId="78C110B2" w:rsidR="006677A1" w:rsidRPr="00EA76A7" w:rsidRDefault="006677A1" w:rsidP="006677A1">
      <w:pPr>
        <w:spacing w:after="0" w:line="240" w:lineRule="auto"/>
        <w:ind w:left="-1134"/>
        <w:rPr>
          <w:rFonts w:ascii="ArialMT" w:hAnsi="ArialMT"/>
          <w:color w:val="ED7D31" w:themeColor="accent2"/>
        </w:rPr>
      </w:pPr>
      <w:r w:rsidRPr="00EA76A7">
        <w:rPr>
          <w:rFonts w:ascii="ArialMT" w:hAnsi="ArialMT"/>
          <w:color w:val="ED7D31" w:themeColor="accent2"/>
        </w:rPr>
        <w:t>Providers of employment support services, measure how good they are at getting people into work and strive to continually improve their employment services to disabled people, to employers and to funders</w:t>
      </w:r>
    </w:p>
    <w:p w14:paraId="3761ACF6" w14:textId="77777777" w:rsidR="006677A1" w:rsidRPr="00EA76A7" w:rsidRDefault="006677A1" w:rsidP="006677A1">
      <w:pPr>
        <w:spacing w:after="0" w:line="240" w:lineRule="auto"/>
        <w:ind w:left="-1134"/>
        <w:rPr>
          <w:rFonts w:ascii="ArialMT" w:hAnsi="ArialMT"/>
        </w:rPr>
      </w:pPr>
    </w:p>
    <w:tbl>
      <w:tblPr>
        <w:tblStyle w:val="TableGrid"/>
        <w:tblW w:w="0" w:type="auto"/>
        <w:tblInd w:w="-1134" w:type="dxa"/>
        <w:tblLook w:val="04A0" w:firstRow="1" w:lastRow="0" w:firstColumn="1" w:lastColumn="0" w:noHBand="0" w:noVBand="1"/>
      </w:tblPr>
      <w:tblGrid>
        <w:gridCol w:w="562"/>
        <w:gridCol w:w="6237"/>
        <w:gridCol w:w="993"/>
        <w:gridCol w:w="850"/>
        <w:gridCol w:w="851"/>
        <w:gridCol w:w="790"/>
        <w:gridCol w:w="2577"/>
        <w:gridCol w:w="1714"/>
      </w:tblGrid>
      <w:tr w:rsidR="006677A1" w:rsidRPr="00EA76A7" w14:paraId="4AF17CAD" w14:textId="77777777" w:rsidTr="006677A1">
        <w:tc>
          <w:tcPr>
            <w:tcW w:w="562" w:type="dxa"/>
            <w:shd w:val="clear" w:color="auto" w:fill="ED7D31" w:themeFill="accent2"/>
          </w:tcPr>
          <w:p w14:paraId="39353CDF" w14:textId="77777777" w:rsidR="006677A1" w:rsidRPr="00EA76A7" w:rsidRDefault="006677A1" w:rsidP="00D03A94">
            <w:pPr>
              <w:spacing w:after="0" w:line="240" w:lineRule="auto"/>
              <w:rPr>
                <w:rFonts w:ascii="ArialMT" w:hAnsi="ArialMT"/>
                <w:color w:val="FFFFFF" w:themeColor="background1"/>
              </w:rPr>
            </w:pPr>
          </w:p>
        </w:tc>
        <w:tc>
          <w:tcPr>
            <w:tcW w:w="6237" w:type="dxa"/>
            <w:shd w:val="clear" w:color="auto" w:fill="ED7D31" w:themeFill="accent2"/>
          </w:tcPr>
          <w:p w14:paraId="4A6D193E" w14:textId="77777777" w:rsidR="006677A1" w:rsidRPr="00EA76A7" w:rsidRDefault="006677A1"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Quality Indicators</w:t>
            </w:r>
          </w:p>
        </w:tc>
        <w:tc>
          <w:tcPr>
            <w:tcW w:w="993" w:type="dxa"/>
            <w:shd w:val="clear" w:color="auto" w:fill="ED7D31" w:themeFill="accent2"/>
          </w:tcPr>
          <w:p w14:paraId="566E3E62" w14:textId="77777777" w:rsidR="006677A1" w:rsidRPr="00EA76A7" w:rsidRDefault="006677A1"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Very Good</w:t>
            </w:r>
          </w:p>
        </w:tc>
        <w:tc>
          <w:tcPr>
            <w:tcW w:w="850" w:type="dxa"/>
            <w:shd w:val="clear" w:color="auto" w:fill="ED7D31" w:themeFill="accent2"/>
          </w:tcPr>
          <w:p w14:paraId="5E5C0DCA" w14:textId="77777777" w:rsidR="006677A1" w:rsidRPr="00EA76A7" w:rsidRDefault="006677A1"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Good</w:t>
            </w:r>
          </w:p>
        </w:tc>
        <w:tc>
          <w:tcPr>
            <w:tcW w:w="851" w:type="dxa"/>
            <w:shd w:val="clear" w:color="auto" w:fill="ED7D31" w:themeFill="accent2"/>
          </w:tcPr>
          <w:p w14:paraId="0C89F692" w14:textId="77777777" w:rsidR="006677A1" w:rsidRPr="00EA76A7" w:rsidRDefault="006677A1"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Fair</w:t>
            </w:r>
          </w:p>
        </w:tc>
        <w:tc>
          <w:tcPr>
            <w:tcW w:w="790" w:type="dxa"/>
            <w:shd w:val="clear" w:color="auto" w:fill="ED7D31" w:themeFill="accent2"/>
          </w:tcPr>
          <w:p w14:paraId="23C50001" w14:textId="77777777" w:rsidR="006677A1" w:rsidRPr="00EA76A7" w:rsidRDefault="006677A1"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Poor</w:t>
            </w:r>
          </w:p>
        </w:tc>
        <w:tc>
          <w:tcPr>
            <w:tcW w:w="2577" w:type="dxa"/>
            <w:shd w:val="clear" w:color="auto" w:fill="ED7D31" w:themeFill="accent2"/>
          </w:tcPr>
          <w:p w14:paraId="579DEC58" w14:textId="77777777" w:rsidR="006677A1" w:rsidRPr="00EA76A7" w:rsidRDefault="006677A1"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Comments/Evidence</w:t>
            </w:r>
          </w:p>
        </w:tc>
        <w:tc>
          <w:tcPr>
            <w:tcW w:w="1714" w:type="dxa"/>
            <w:shd w:val="clear" w:color="auto" w:fill="ED7D31" w:themeFill="accent2"/>
          </w:tcPr>
          <w:p w14:paraId="6080DED5" w14:textId="77777777" w:rsidR="006677A1" w:rsidRPr="00EA76A7" w:rsidRDefault="006677A1" w:rsidP="00D03A94">
            <w:pPr>
              <w:spacing w:after="0" w:line="240" w:lineRule="auto"/>
              <w:jc w:val="center"/>
              <w:rPr>
                <w:rFonts w:ascii="ArialMT" w:hAnsi="ArialMT"/>
                <w:b/>
                <w:color w:val="FFFFFF" w:themeColor="background1"/>
              </w:rPr>
            </w:pPr>
            <w:r w:rsidRPr="00EA76A7">
              <w:rPr>
                <w:rFonts w:ascii="ArialMT" w:hAnsi="ArialMT"/>
                <w:b/>
                <w:color w:val="FFFFFF" w:themeColor="background1"/>
              </w:rPr>
              <w:t>Action</w:t>
            </w:r>
          </w:p>
        </w:tc>
      </w:tr>
      <w:tr w:rsidR="006677A1" w:rsidRPr="00EA76A7" w14:paraId="3E20E9A9" w14:textId="77777777" w:rsidTr="006677A1">
        <w:tc>
          <w:tcPr>
            <w:tcW w:w="562" w:type="dxa"/>
          </w:tcPr>
          <w:p w14:paraId="2D48D6E2" w14:textId="6E6787A0" w:rsidR="006677A1" w:rsidRPr="00EA76A7" w:rsidRDefault="000C0A46" w:rsidP="00D03A94">
            <w:pPr>
              <w:spacing w:after="0" w:line="240" w:lineRule="auto"/>
              <w:rPr>
                <w:rFonts w:ascii="ArialMT" w:hAnsi="ArialMT"/>
              </w:rPr>
            </w:pPr>
            <w:r>
              <w:rPr>
                <w:rFonts w:ascii="ArialMT" w:hAnsi="ArialMT"/>
              </w:rPr>
              <w:t>8.</w:t>
            </w:r>
            <w:r w:rsidR="006677A1" w:rsidRPr="00EA76A7">
              <w:rPr>
                <w:rFonts w:ascii="ArialMT" w:hAnsi="ArialMT"/>
              </w:rPr>
              <w:t>1</w:t>
            </w:r>
          </w:p>
        </w:tc>
        <w:tc>
          <w:tcPr>
            <w:tcW w:w="6237" w:type="dxa"/>
          </w:tcPr>
          <w:p w14:paraId="5E68745E" w14:textId="2DE10180" w:rsidR="006677A1" w:rsidRPr="00EA76A7" w:rsidRDefault="006677A1" w:rsidP="00D03A94">
            <w:pPr>
              <w:spacing w:after="0" w:line="240" w:lineRule="auto"/>
              <w:rPr>
                <w:rFonts w:ascii="ArialMT" w:hAnsi="ArialMT"/>
              </w:rPr>
            </w:pPr>
            <w:r w:rsidRPr="00EA76A7">
              <w:rPr>
                <w:rFonts w:ascii="ArialMT" w:hAnsi="ArialMT"/>
              </w:rPr>
              <w:t>You publish your track record for getting employment outcomes</w:t>
            </w:r>
          </w:p>
        </w:tc>
        <w:tc>
          <w:tcPr>
            <w:tcW w:w="993" w:type="dxa"/>
          </w:tcPr>
          <w:p w14:paraId="684512F0" w14:textId="77777777" w:rsidR="006677A1" w:rsidRPr="00EA76A7" w:rsidRDefault="006677A1" w:rsidP="00D03A94">
            <w:pPr>
              <w:spacing w:after="0" w:line="240" w:lineRule="auto"/>
              <w:rPr>
                <w:rFonts w:ascii="ArialMT" w:hAnsi="ArialMT"/>
              </w:rPr>
            </w:pPr>
          </w:p>
        </w:tc>
        <w:tc>
          <w:tcPr>
            <w:tcW w:w="850" w:type="dxa"/>
          </w:tcPr>
          <w:p w14:paraId="3CF46465" w14:textId="77777777" w:rsidR="006677A1" w:rsidRPr="00EA76A7" w:rsidRDefault="006677A1" w:rsidP="00D03A94">
            <w:pPr>
              <w:spacing w:after="0" w:line="240" w:lineRule="auto"/>
              <w:rPr>
                <w:rFonts w:ascii="ArialMT" w:hAnsi="ArialMT"/>
              </w:rPr>
            </w:pPr>
          </w:p>
        </w:tc>
        <w:tc>
          <w:tcPr>
            <w:tcW w:w="851" w:type="dxa"/>
          </w:tcPr>
          <w:p w14:paraId="06BC3D0E" w14:textId="77777777" w:rsidR="006677A1" w:rsidRPr="00EA76A7" w:rsidRDefault="006677A1" w:rsidP="00D03A94">
            <w:pPr>
              <w:spacing w:after="0" w:line="240" w:lineRule="auto"/>
              <w:rPr>
                <w:rFonts w:ascii="ArialMT" w:hAnsi="ArialMT"/>
              </w:rPr>
            </w:pPr>
          </w:p>
        </w:tc>
        <w:tc>
          <w:tcPr>
            <w:tcW w:w="790" w:type="dxa"/>
          </w:tcPr>
          <w:p w14:paraId="7E7EE4B3" w14:textId="77777777" w:rsidR="006677A1" w:rsidRPr="00EA76A7" w:rsidRDefault="006677A1" w:rsidP="00D03A94">
            <w:pPr>
              <w:spacing w:after="0" w:line="240" w:lineRule="auto"/>
              <w:rPr>
                <w:rFonts w:ascii="ArialMT" w:hAnsi="ArialMT"/>
              </w:rPr>
            </w:pPr>
          </w:p>
        </w:tc>
        <w:tc>
          <w:tcPr>
            <w:tcW w:w="2577" w:type="dxa"/>
          </w:tcPr>
          <w:p w14:paraId="6518A415" w14:textId="77777777" w:rsidR="006677A1" w:rsidRPr="00EA76A7" w:rsidRDefault="006677A1" w:rsidP="00D03A94">
            <w:pPr>
              <w:spacing w:after="0" w:line="240" w:lineRule="auto"/>
              <w:rPr>
                <w:rFonts w:ascii="ArialMT" w:hAnsi="ArialMT"/>
              </w:rPr>
            </w:pPr>
          </w:p>
        </w:tc>
        <w:tc>
          <w:tcPr>
            <w:tcW w:w="1714" w:type="dxa"/>
          </w:tcPr>
          <w:p w14:paraId="7D5B999C" w14:textId="77777777" w:rsidR="006677A1" w:rsidRPr="00EA76A7" w:rsidRDefault="006677A1" w:rsidP="00D03A94">
            <w:pPr>
              <w:spacing w:after="0" w:line="240" w:lineRule="auto"/>
              <w:rPr>
                <w:rFonts w:ascii="ArialMT" w:hAnsi="ArialMT"/>
              </w:rPr>
            </w:pPr>
          </w:p>
        </w:tc>
      </w:tr>
      <w:tr w:rsidR="006677A1" w:rsidRPr="00EA76A7" w14:paraId="766D0556" w14:textId="77777777" w:rsidTr="006677A1">
        <w:tc>
          <w:tcPr>
            <w:tcW w:w="562" w:type="dxa"/>
          </w:tcPr>
          <w:p w14:paraId="0FB0D921" w14:textId="4FDC934C" w:rsidR="006677A1" w:rsidRPr="00EA76A7" w:rsidRDefault="006677A1" w:rsidP="00D03A94">
            <w:pPr>
              <w:spacing w:after="0" w:line="240" w:lineRule="auto"/>
              <w:rPr>
                <w:rFonts w:ascii="ArialMT" w:hAnsi="ArialMT"/>
              </w:rPr>
            </w:pPr>
            <w:r w:rsidRPr="00EA76A7">
              <w:rPr>
                <w:rFonts w:ascii="ArialMT" w:hAnsi="ArialMT"/>
              </w:rPr>
              <w:t>8.2</w:t>
            </w:r>
          </w:p>
        </w:tc>
        <w:tc>
          <w:tcPr>
            <w:tcW w:w="6237" w:type="dxa"/>
          </w:tcPr>
          <w:p w14:paraId="0E868D93" w14:textId="3F5E9B45" w:rsidR="006677A1" w:rsidRPr="00EA76A7" w:rsidRDefault="006677A1" w:rsidP="00D03A94">
            <w:pPr>
              <w:spacing w:after="0" w:line="240" w:lineRule="auto"/>
              <w:rPr>
                <w:rFonts w:ascii="ArialMT" w:hAnsi="ArialMT"/>
              </w:rPr>
            </w:pPr>
            <w:r w:rsidRPr="00EA76A7">
              <w:rPr>
                <w:rFonts w:ascii="ArialMT" w:hAnsi="ArialMT"/>
              </w:rPr>
              <w:t>You regularly survey the people who use your services, and employers about the things that matter to them and make changes as a result of the feedback</w:t>
            </w:r>
          </w:p>
        </w:tc>
        <w:tc>
          <w:tcPr>
            <w:tcW w:w="993" w:type="dxa"/>
          </w:tcPr>
          <w:p w14:paraId="5AF1F7EC" w14:textId="77777777" w:rsidR="006677A1" w:rsidRPr="00EA76A7" w:rsidRDefault="006677A1" w:rsidP="00D03A94">
            <w:pPr>
              <w:spacing w:after="0" w:line="240" w:lineRule="auto"/>
              <w:rPr>
                <w:rFonts w:ascii="ArialMT" w:hAnsi="ArialMT"/>
              </w:rPr>
            </w:pPr>
          </w:p>
        </w:tc>
        <w:tc>
          <w:tcPr>
            <w:tcW w:w="850" w:type="dxa"/>
          </w:tcPr>
          <w:p w14:paraId="0FC1096E" w14:textId="77777777" w:rsidR="006677A1" w:rsidRPr="00EA76A7" w:rsidRDefault="006677A1" w:rsidP="00D03A94">
            <w:pPr>
              <w:spacing w:after="0" w:line="240" w:lineRule="auto"/>
              <w:rPr>
                <w:rFonts w:ascii="ArialMT" w:hAnsi="ArialMT"/>
              </w:rPr>
            </w:pPr>
          </w:p>
        </w:tc>
        <w:tc>
          <w:tcPr>
            <w:tcW w:w="851" w:type="dxa"/>
          </w:tcPr>
          <w:p w14:paraId="7B937BA0" w14:textId="77777777" w:rsidR="006677A1" w:rsidRPr="00EA76A7" w:rsidRDefault="006677A1" w:rsidP="00D03A94">
            <w:pPr>
              <w:spacing w:after="0" w:line="240" w:lineRule="auto"/>
              <w:rPr>
                <w:rFonts w:ascii="ArialMT" w:hAnsi="ArialMT"/>
              </w:rPr>
            </w:pPr>
          </w:p>
        </w:tc>
        <w:tc>
          <w:tcPr>
            <w:tcW w:w="790" w:type="dxa"/>
          </w:tcPr>
          <w:p w14:paraId="63FAB1F1" w14:textId="77777777" w:rsidR="006677A1" w:rsidRPr="00EA76A7" w:rsidRDefault="006677A1" w:rsidP="00D03A94">
            <w:pPr>
              <w:spacing w:after="0" w:line="240" w:lineRule="auto"/>
              <w:rPr>
                <w:rFonts w:ascii="ArialMT" w:hAnsi="ArialMT"/>
              </w:rPr>
            </w:pPr>
          </w:p>
        </w:tc>
        <w:tc>
          <w:tcPr>
            <w:tcW w:w="2577" w:type="dxa"/>
          </w:tcPr>
          <w:p w14:paraId="23895E78" w14:textId="77777777" w:rsidR="006677A1" w:rsidRPr="00EA76A7" w:rsidRDefault="006677A1" w:rsidP="00D03A94">
            <w:pPr>
              <w:spacing w:after="0" w:line="240" w:lineRule="auto"/>
              <w:rPr>
                <w:rFonts w:ascii="ArialMT" w:hAnsi="ArialMT"/>
              </w:rPr>
            </w:pPr>
          </w:p>
        </w:tc>
        <w:tc>
          <w:tcPr>
            <w:tcW w:w="1714" w:type="dxa"/>
          </w:tcPr>
          <w:p w14:paraId="67F9D4FE" w14:textId="77777777" w:rsidR="006677A1" w:rsidRPr="00EA76A7" w:rsidRDefault="006677A1" w:rsidP="00D03A94">
            <w:pPr>
              <w:spacing w:after="0" w:line="240" w:lineRule="auto"/>
              <w:rPr>
                <w:rFonts w:ascii="ArialMT" w:hAnsi="ArialMT"/>
              </w:rPr>
            </w:pPr>
          </w:p>
        </w:tc>
      </w:tr>
      <w:tr w:rsidR="006677A1" w:rsidRPr="00EA76A7" w14:paraId="71A4F206" w14:textId="77777777" w:rsidTr="006677A1">
        <w:tc>
          <w:tcPr>
            <w:tcW w:w="562" w:type="dxa"/>
          </w:tcPr>
          <w:p w14:paraId="4F72B81E" w14:textId="0B0155E6" w:rsidR="006677A1" w:rsidRPr="00EA76A7" w:rsidRDefault="006677A1" w:rsidP="00D03A94">
            <w:pPr>
              <w:spacing w:after="0" w:line="240" w:lineRule="auto"/>
              <w:rPr>
                <w:rFonts w:ascii="ArialMT" w:hAnsi="ArialMT"/>
              </w:rPr>
            </w:pPr>
            <w:r w:rsidRPr="00EA76A7">
              <w:rPr>
                <w:rFonts w:ascii="ArialMT" w:hAnsi="ArialMT"/>
              </w:rPr>
              <w:t>8.3</w:t>
            </w:r>
          </w:p>
        </w:tc>
        <w:tc>
          <w:tcPr>
            <w:tcW w:w="6237" w:type="dxa"/>
          </w:tcPr>
          <w:p w14:paraId="7F0E24BF" w14:textId="1EAADD1E" w:rsidR="006677A1" w:rsidRPr="00EA76A7" w:rsidRDefault="006677A1" w:rsidP="00D03A94">
            <w:pPr>
              <w:spacing w:after="0" w:line="240" w:lineRule="auto"/>
              <w:rPr>
                <w:rFonts w:ascii="ArialMT" w:hAnsi="ArialMT"/>
              </w:rPr>
            </w:pPr>
            <w:r w:rsidRPr="00EA76A7">
              <w:rPr>
                <w:rFonts w:ascii="ArialMT" w:hAnsi="ArialMT"/>
              </w:rPr>
              <w:t>You participate in research to progress evidence</w:t>
            </w:r>
            <w:r w:rsidR="00D03A94" w:rsidRPr="00EA76A7">
              <w:rPr>
                <w:rFonts w:ascii="ArialMT" w:hAnsi="ArialMT"/>
              </w:rPr>
              <w:t>-</w:t>
            </w:r>
            <w:r w:rsidRPr="00EA76A7">
              <w:rPr>
                <w:rFonts w:ascii="ArialMT" w:hAnsi="ArialMT"/>
              </w:rPr>
              <w:t>based practices and to test the effectiveness of new things that you try out</w:t>
            </w:r>
          </w:p>
        </w:tc>
        <w:tc>
          <w:tcPr>
            <w:tcW w:w="993" w:type="dxa"/>
          </w:tcPr>
          <w:p w14:paraId="5CA4A906" w14:textId="77777777" w:rsidR="006677A1" w:rsidRPr="00EA76A7" w:rsidRDefault="006677A1" w:rsidP="00D03A94">
            <w:pPr>
              <w:spacing w:after="0" w:line="240" w:lineRule="auto"/>
              <w:rPr>
                <w:rFonts w:ascii="ArialMT" w:hAnsi="ArialMT"/>
              </w:rPr>
            </w:pPr>
          </w:p>
        </w:tc>
        <w:tc>
          <w:tcPr>
            <w:tcW w:w="850" w:type="dxa"/>
          </w:tcPr>
          <w:p w14:paraId="33F52BEA" w14:textId="77777777" w:rsidR="006677A1" w:rsidRPr="00EA76A7" w:rsidRDefault="006677A1" w:rsidP="00D03A94">
            <w:pPr>
              <w:spacing w:after="0" w:line="240" w:lineRule="auto"/>
              <w:rPr>
                <w:rFonts w:ascii="ArialMT" w:hAnsi="ArialMT"/>
              </w:rPr>
            </w:pPr>
          </w:p>
        </w:tc>
        <w:tc>
          <w:tcPr>
            <w:tcW w:w="851" w:type="dxa"/>
          </w:tcPr>
          <w:p w14:paraId="5FA27697" w14:textId="77777777" w:rsidR="006677A1" w:rsidRPr="00EA76A7" w:rsidRDefault="006677A1" w:rsidP="00D03A94">
            <w:pPr>
              <w:spacing w:after="0" w:line="240" w:lineRule="auto"/>
              <w:rPr>
                <w:rFonts w:ascii="ArialMT" w:hAnsi="ArialMT"/>
              </w:rPr>
            </w:pPr>
          </w:p>
        </w:tc>
        <w:tc>
          <w:tcPr>
            <w:tcW w:w="790" w:type="dxa"/>
          </w:tcPr>
          <w:p w14:paraId="76AC5CBD" w14:textId="77777777" w:rsidR="006677A1" w:rsidRPr="00EA76A7" w:rsidRDefault="006677A1" w:rsidP="00D03A94">
            <w:pPr>
              <w:spacing w:after="0" w:line="240" w:lineRule="auto"/>
              <w:rPr>
                <w:rFonts w:ascii="ArialMT" w:hAnsi="ArialMT"/>
              </w:rPr>
            </w:pPr>
          </w:p>
        </w:tc>
        <w:tc>
          <w:tcPr>
            <w:tcW w:w="2577" w:type="dxa"/>
          </w:tcPr>
          <w:p w14:paraId="4D6EAF5A" w14:textId="77777777" w:rsidR="006677A1" w:rsidRPr="00EA76A7" w:rsidRDefault="006677A1" w:rsidP="00D03A94">
            <w:pPr>
              <w:spacing w:after="0" w:line="240" w:lineRule="auto"/>
              <w:rPr>
                <w:rFonts w:ascii="ArialMT" w:hAnsi="ArialMT"/>
              </w:rPr>
            </w:pPr>
          </w:p>
        </w:tc>
        <w:tc>
          <w:tcPr>
            <w:tcW w:w="1714" w:type="dxa"/>
          </w:tcPr>
          <w:p w14:paraId="2A49F0BB" w14:textId="77777777" w:rsidR="006677A1" w:rsidRPr="00EA76A7" w:rsidRDefault="006677A1" w:rsidP="00D03A94">
            <w:pPr>
              <w:spacing w:after="0" w:line="240" w:lineRule="auto"/>
              <w:rPr>
                <w:rFonts w:ascii="ArialMT" w:hAnsi="ArialMT"/>
              </w:rPr>
            </w:pPr>
          </w:p>
        </w:tc>
      </w:tr>
      <w:tr w:rsidR="006677A1" w:rsidRPr="00EA76A7" w14:paraId="744A438A" w14:textId="77777777" w:rsidTr="006677A1">
        <w:tc>
          <w:tcPr>
            <w:tcW w:w="562" w:type="dxa"/>
          </w:tcPr>
          <w:p w14:paraId="5FE5C3F1" w14:textId="726862FE" w:rsidR="006677A1" w:rsidRPr="00EA76A7" w:rsidRDefault="006677A1" w:rsidP="00D03A94">
            <w:pPr>
              <w:spacing w:after="0" w:line="240" w:lineRule="auto"/>
              <w:rPr>
                <w:rFonts w:ascii="ArialMT" w:hAnsi="ArialMT"/>
              </w:rPr>
            </w:pPr>
            <w:r w:rsidRPr="00EA76A7">
              <w:rPr>
                <w:rFonts w:ascii="ArialMT" w:hAnsi="ArialMT"/>
              </w:rPr>
              <w:t>8.4</w:t>
            </w:r>
          </w:p>
        </w:tc>
        <w:tc>
          <w:tcPr>
            <w:tcW w:w="6237" w:type="dxa"/>
          </w:tcPr>
          <w:p w14:paraId="0C9AE6D2" w14:textId="09898A5F" w:rsidR="006677A1" w:rsidRPr="00EA76A7" w:rsidRDefault="006677A1" w:rsidP="00D03A94">
            <w:pPr>
              <w:spacing w:after="0" w:line="240" w:lineRule="auto"/>
              <w:rPr>
                <w:rFonts w:ascii="ArialMT" w:hAnsi="ArialMT"/>
              </w:rPr>
            </w:pPr>
            <w:r w:rsidRPr="00EA76A7">
              <w:rPr>
                <w:rFonts w:ascii="ArialMT" w:hAnsi="ArialMT"/>
              </w:rPr>
              <w:t>You invest in the ongoing development of your staff</w:t>
            </w:r>
          </w:p>
        </w:tc>
        <w:tc>
          <w:tcPr>
            <w:tcW w:w="993" w:type="dxa"/>
          </w:tcPr>
          <w:p w14:paraId="2D95B9D7" w14:textId="77777777" w:rsidR="006677A1" w:rsidRPr="00EA76A7" w:rsidRDefault="006677A1" w:rsidP="00D03A94">
            <w:pPr>
              <w:spacing w:after="0" w:line="240" w:lineRule="auto"/>
              <w:rPr>
                <w:rFonts w:ascii="ArialMT" w:hAnsi="ArialMT"/>
              </w:rPr>
            </w:pPr>
          </w:p>
        </w:tc>
        <w:tc>
          <w:tcPr>
            <w:tcW w:w="850" w:type="dxa"/>
          </w:tcPr>
          <w:p w14:paraId="640745BE" w14:textId="77777777" w:rsidR="006677A1" w:rsidRPr="00EA76A7" w:rsidRDefault="006677A1" w:rsidP="00D03A94">
            <w:pPr>
              <w:spacing w:after="0" w:line="240" w:lineRule="auto"/>
              <w:rPr>
                <w:rFonts w:ascii="ArialMT" w:hAnsi="ArialMT"/>
              </w:rPr>
            </w:pPr>
          </w:p>
        </w:tc>
        <w:tc>
          <w:tcPr>
            <w:tcW w:w="851" w:type="dxa"/>
          </w:tcPr>
          <w:p w14:paraId="060B85A9" w14:textId="77777777" w:rsidR="006677A1" w:rsidRPr="00EA76A7" w:rsidRDefault="006677A1" w:rsidP="00D03A94">
            <w:pPr>
              <w:spacing w:after="0" w:line="240" w:lineRule="auto"/>
              <w:rPr>
                <w:rFonts w:ascii="ArialMT" w:hAnsi="ArialMT"/>
              </w:rPr>
            </w:pPr>
          </w:p>
        </w:tc>
        <w:tc>
          <w:tcPr>
            <w:tcW w:w="790" w:type="dxa"/>
          </w:tcPr>
          <w:p w14:paraId="03134CA3" w14:textId="77777777" w:rsidR="006677A1" w:rsidRPr="00EA76A7" w:rsidRDefault="006677A1" w:rsidP="00D03A94">
            <w:pPr>
              <w:spacing w:after="0" w:line="240" w:lineRule="auto"/>
              <w:rPr>
                <w:rFonts w:ascii="ArialMT" w:hAnsi="ArialMT"/>
              </w:rPr>
            </w:pPr>
          </w:p>
        </w:tc>
        <w:tc>
          <w:tcPr>
            <w:tcW w:w="2577" w:type="dxa"/>
          </w:tcPr>
          <w:p w14:paraId="166FAB16" w14:textId="77777777" w:rsidR="006677A1" w:rsidRPr="00EA76A7" w:rsidRDefault="006677A1" w:rsidP="00D03A94">
            <w:pPr>
              <w:spacing w:after="0" w:line="240" w:lineRule="auto"/>
              <w:rPr>
                <w:rFonts w:ascii="ArialMT" w:hAnsi="ArialMT"/>
              </w:rPr>
            </w:pPr>
          </w:p>
        </w:tc>
        <w:tc>
          <w:tcPr>
            <w:tcW w:w="1714" w:type="dxa"/>
          </w:tcPr>
          <w:p w14:paraId="5503225E" w14:textId="77777777" w:rsidR="006677A1" w:rsidRPr="00EA76A7" w:rsidRDefault="006677A1" w:rsidP="00D03A94">
            <w:pPr>
              <w:spacing w:after="0" w:line="240" w:lineRule="auto"/>
              <w:rPr>
                <w:rFonts w:ascii="ArialMT" w:hAnsi="ArialMT"/>
              </w:rPr>
            </w:pPr>
          </w:p>
        </w:tc>
      </w:tr>
      <w:tr w:rsidR="006677A1" w:rsidRPr="00EA76A7" w14:paraId="071AFC54" w14:textId="77777777" w:rsidTr="006677A1">
        <w:tc>
          <w:tcPr>
            <w:tcW w:w="562" w:type="dxa"/>
          </w:tcPr>
          <w:p w14:paraId="600E0BB4" w14:textId="7074B2AB" w:rsidR="006677A1" w:rsidRPr="00EA76A7" w:rsidRDefault="006677A1" w:rsidP="00D03A94">
            <w:pPr>
              <w:spacing w:after="0" w:line="240" w:lineRule="auto"/>
              <w:rPr>
                <w:rFonts w:ascii="ArialMT" w:hAnsi="ArialMT"/>
              </w:rPr>
            </w:pPr>
            <w:r w:rsidRPr="00EA76A7">
              <w:rPr>
                <w:rFonts w:ascii="ArialMT" w:hAnsi="ArialMT"/>
              </w:rPr>
              <w:t>8.5</w:t>
            </w:r>
          </w:p>
        </w:tc>
        <w:tc>
          <w:tcPr>
            <w:tcW w:w="6237" w:type="dxa"/>
          </w:tcPr>
          <w:p w14:paraId="15E3DAED" w14:textId="2BADFC2E" w:rsidR="006677A1" w:rsidRPr="00EA76A7" w:rsidRDefault="006677A1" w:rsidP="00D03A94">
            <w:pPr>
              <w:spacing w:after="0" w:line="240" w:lineRule="auto"/>
              <w:rPr>
                <w:rFonts w:ascii="ArialMT" w:hAnsi="ArialMT"/>
              </w:rPr>
            </w:pPr>
            <w:r w:rsidRPr="00EA76A7">
              <w:rPr>
                <w:rFonts w:ascii="ArialMT" w:hAnsi="ArialMT"/>
              </w:rPr>
              <w:t xml:space="preserve">You are committed to assessing/evaluating the wider impact of employment on the wellbeing of disabled people and their families and </w:t>
            </w:r>
            <w:r w:rsidR="00D03A94" w:rsidRPr="00EA76A7">
              <w:rPr>
                <w:rFonts w:ascii="ArialMT" w:hAnsi="ArialMT"/>
              </w:rPr>
              <w:t>wh</w:t>
            </w:r>
            <w:r w:rsidR="00D03A94" w:rsidRPr="00EA76A7">
              <w:rPr>
                <w:rFonts w:ascii="ArialMT" w:hAnsi="ArialMT" w:cs="Arial"/>
                <w:color w:val="000000"/>
              </w:rPr>
              <w:t>ā</w:t>
            </w:r>
            <w:r w:rsidR="00D03A94" w:rsidRPr="00EA76A7">
              <w:rPr>
                <w:rFonts w:ascii="ArialMT" w:hAnsi="ArialMT"/>
              </w:rPr>
              <w:t>nau</w:t>
            </w:r>
          </w:p>
        </w:tc>
        <w:tc>
          <w:tcPr>
            <w:tcW w:w="993" w:type="dxa"/>
          </w:tcPr>
          <w:p w14:paraId="6152641A" w14:textId="77777777" w:rsidR="006677A1" w:rsidRPr="00EA76A7" w:rsidRDefault="006677A1" w:rsidP="00D03A94">
            <w:pPr>
              <w:spacing w:after="0" w:line="240" w:lineRule="auto"/>
              <w:rPr>
                <w:rFonts w:ascii="ArialMT" w:hAnsi="ArialMT"/>
              </w:rPr>
            </w:pPr>
          </w:p>
        </w:tc>
        <w:tc>
          <w:tcPr>
            <w:tcW w:w="850" w:type="dxa"/>
          </w:tcPr>
          <w:p w14:paraId="30D72784" w14:textId="77777777" w:rsidR="006677A1" w:rsidRPr="00EA76A7" w:rsidRDefault="006677A1" w:rsidP="00D03A94">
            <w:pPr>
              <w:spacing w:after="0" w:line="240" w:lineRule="auto"/>
              <w:rPr>
                <w:rFonts w:ascii="ArialMT" w:hAnsi="ArialMT"/>
              </w:rPr>
            </w:pPr>
          </w:p>
        </w:tc>
        <w:tc>
          <w:tcPr>
            <w:tcW w:w="851" w:type="dxa"/>
          </w:tcPr>
          <w:p w14:paraId="4913C646" w14:textId="77777777" w:rsidR="006677A1" w:rsidRPr="00EA76A7" w:rsidRDefault="006677A1" w:rsidP="00D03A94">
            <w:pPr>
              <w:spacing w:after="0" w:line="240" w:lineRule="auto"/>
              <w:rPr>
                <w:rFonts w:ascii="ArialMT" w:hAnsi="ArialMT"/>
              </w:rPr>
            </w:pPr>
          </w:p>
        </w:tc>
        <w:tc>
          <w:tcPr>
            <w:tcW w:w="790" w:type="dxa"/>
          </w:tcPr>
          <w:p w14:paraId="16AA44AC" w14:textId="77777777" w:rsidR="006677A1" w:rsidRPr="00EA76A7" w:rsidRDefault="006677A1" w:rsidP="00D03A94">
            <w:pPr>
              <w:spacing w:after="0" w:line="240" w:lineRule="auto"/>
              <w:rPr>
                <w:rFonts w:ascii="ArialMT" w:hAnsi="ArialMT"/>
              </w:rPr>
            </w:pPr>
          </w:p>
        </w:tc>
        <w:tc>
          <w:tcPr>
            <w:tcW w:w="2577" w:type="dxa"/>
          </w:tcPr>
          <w:p w14:paraId="1D193AC6" w14:textId="77777777" w:rsidR="006677A1" w:rsidRPr="00EA76A7" w:rsidRDefault="006677A1" w:rsidP="00D03A94">
            <w:pPr>
              <w:spacing w:after="0" w:line="240" w:lineRule="auto"/>
              <w:rPr>
                <w:rFonts w:ascii="ArialMT" w:hAnsi="ArialMT"/>
              </w:rPr>
            </w:pPr>
          </w:p>
        </w:tc>
        <w:tc>
          <w:tcPr>
            <w:tcW w:w="1714" w:type="dxa"/>
          </w:tcPr>
          <w:p w14:paraId="6BF091EC" w14:textId="77777777" w:rsidR="006677A1" w:rsidRPr="00EA76A7" w:rsidRDefault="006677A1" w:rsidP="00D03A94">
            <w:pPr>
              <w:spacing w:after="0" w:line="240" w:lineRule="auto"/>
              <w:rPr>
                <w:rFonts w:ascii="ArialMT" w:hAnsi="ArialMT"/>
              </w:rPr>
            </w:pPr>
          </w:p>
        </w:tc>
      </w:tr>
    </w:tbl>
    <w:p w14:paraId="2DD9DC10" w14:textId="77777777" w:rsidR="00BA41B8" w:rsidRPr="00AF1B8C" w:rsidRDefault="00BA41B8" w:rsidP="008C13B5">
      <w:pPr>
        <w:rPr>
          <w:lang w:val="en-NZ"/>
        </w:rPr>
      </w:pPr>
    </w:p>
    <w:sectPr w:rsidR="00BA41B8" w:rsidRPr="00AF1B8C" w:rsidSect="001D2E52">
      <w:pgSz w:w="16840" w:h="11900" w:orient="landscape"/>
      <w:pgMar w:top="1701" w:right="851" w:bottom="1135"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821C1F" w14:textId="77777777" w:rsidR="006147D5" w:rsidRDefault="006147D5" w:rsidP="005441AD">
      <w:pPr>
        <w:spacing w:after="0" w:line="240" w:lineRule="auto"/>
      </w:pPr>
      <w:r>
        <w:separator/>
      </w:r>
    </w:p>
  </w:endnote>
  <w:endnote w:type="continuationSeparator" w:id="0">
    <w:p w14:paraId="266E0BEB" w14:textId="77777777" w:rsidR="006147D5" w:rsidRDefault="006147D5" w:rsidP="005441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Headings CS)">
    <w:altName w:val="Times New Roman"/>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27E8B" w14:textId="77777777" w:rsidR="006147D5" w:rsidRDefault="006147D5" w:rsidP="005441AD">
      <w:pPr>
        <w:spacing w:after="0" w:line="240" w:lineRule="auto"/>
      </w:pPr>
      <w:r>
        <w:separator/>
      </w:r>
    </w:p>
  </w:footnote>
  <w:footnote w:type="continuationSeparator" w:id="0">
    <w:p w14:paraId="4CFD8F3B" w14:textId="77777777" w:rsidR="006147D5" w:rsidRDefault="006147D5" w:rsidP="005441AD">
      <w:pPr>
        <w:spacing w:after="0" w:line="240" w:lineRule="auto"/>
      </w:pPr>
      <w:r>
        <w:continuationSeparator/>
      </w:r>
    </w:p>
  </w:footnote>
  <w:footnote w:id="1">
    <w:p w14:paraId="5B0883C8" w14:textId="63AAA48B" w:rsidR="00D03A94" w:rsidRPr="00E9763A" w:rsidRDefault="00D03A94" w:rsidP="00E9763A">
      <w:pPr>
        <w:pStyle w:val="FootnoteText"/>
        <w:ind w:left="-1134"/>
        <w:rPr>
          <w:lang w:val="en-NZ"/>
        </w:rPr>
      </w:pPr>
      <w:r>
        <w:rPr>
          <w:rStyle w:val="FootnoteReference"/>
        </w:rPr>
        <w:footnoteRef/>
      </w:r>
      <w:r>
        <w:t xml:space="preserve"> </w:t>
      </w:r>
      <w:r>
        <w:rPr>
          <w:lang w:val="en-NZ"/>
        </w:rPr>
        <w:t>It will be noted that there is a common language within Practice Guidelines 4 and 5 with one set applying to the job seeker and one the employer.  The work of the provider is to connect, broker and build rapport between these two, in the areas described, to mutual benefit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207793150"/>
      <w:docPartObj>
        <w:docPartGallery w:val="Page Numbers (Top of Page)"/>
        <w:docPartUnique/>
      </w:docPartObj>
    </w:sdtPr>
    <w:sdtEndPr>
      <w:rPr>
        <w:rStyle w:val="PageNumber"/>
      </w:rPr>
    </w:sdtEndPr>
    <w:sdtContent>
      <w:p w14:paraId="5AD052BD" w14:textId="5D66E1CB" w:rsidR="00D03A94" w:rsidRDefault="00D03A94" w:rsidP="00BA41B8">
        <w:pPr>
          <w:pStyle w:val="Head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0C656" w14:textId="77777777" w:rsidR="00D03A94" w:rsidRDefault="00D03A94" w:rsidP="005441AD">
    <w:pPr>
      <w:pStyle w:val="Header"/>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D7DFD" w14:textId="477A9E33" w:rsidR="00D03A94" w:rsidRDefault="000C0A46" w:rsidP="005441AD">
    <w:pPr>
      <w:pStyle w:val="Header"/>
      <w:rPr>
        <w:lang w:val="mi-NZ"/>
      </w:rPr>
    </w:pPr>
    <w:sdt>
      <w:sdtPr>
        <w:rPr>
          <w:rStyle w:val="PageNumber"/>
        </w:rPr>
        <w:id w:val="-891731678"/>
        <w:docPartObj>
          <w:docPartGallery w:val="Page Numbers (Top of Page)"/>
          <w:docPartUnique/>
        </w:docPartObj>
      </w:sdtPr>
      <w:sdtEndPr>
        <w:rPr>
          <w:rStyle w:val="PageNumber"/>
        </w:rPr>
      </w:sdtEndPr>
      <w:sdtContent>
        <w:r w:rsidR="00D03A94">
          <w:rPr>
            <w:rStyle w:val="PageNumber"/>
          </w:rPr>
          <w:fldChar w:fldCharType="begin"/>
        </w:r>
        <w:r w:rsidR="00D03A94">
          <w:rPr>
            <w:rStyle w:val="PageNumber"/>
          </w:rPr>
          <w:instrText xml:space="preserve"> PAGE </w:instrText>
        </w:r>
        <w:r w:rsidR="00D03A94">
          <w:rPr>
            <w:rStyle w:val="PageNumber"/>
          </w:rPr>
          <w:fldChar w:fldCharType="separate"/>
        </w:r>
        <w:r>
          <w:rPr>
            <w:rStyle w:val="PageNumber"/>
            <w:noProof/>
          </w:rPr>
          <w:t>13</w:t>
        </w:r>
        <w:r w:rsidR="00D03A94">
          <w:rPr>
            <w:rStyle w:val="PageNumber"/>
          </w:rPr>
          <w:fldChar w:fldCharType="end"/>
        </w:r>
      </w:sdtContent>
    </w:sdt>
    <w:r w:rsidR="00D03A94">
      <w:rPr>
        <w:rStyle w:val="PageNumber"/>
      </w:rPr>
      <w:t xml:space="preserve">   </w:t>
    </w:r>
    <w:r w:rsidR="00D03A94">
      <w:rPr>
        <w:lang w:val="mi-NZ"/>
      </w:rPr>
      <w:t>Employment support practice guidelines / Self-review framework templates</w:t>
    </w:r>
  </w:p>
  <w:p w14:paraId="5D40E314" w14:textId="4BC617F6" w:rsidR="00D03A94" w:rsidRPr="005441AD" w:rsidRDefault="00D03A94" w:rsidP="005441AD">
    <w:pPr>
      <w:pStyle w:val="Header"/>
    </w:pPr>
    <w:r>
      <w:rPr>
        <w:noProof/>
        <w:lang w:val="en-NZ" w:eastAsia="en-NZ"/>
      </w:rPr>
      <mc:AlternateContent>
        <mc:Choice Requires="wps">
          <w:drawing>
            <wp:anchor distT="0" distB="0" distL="114300" distR="114300" simplePos="0" relativeHeight="251659264" behindDoc="0" locked="0" layoutInCell="1" allowOverlap="1" wp14:anchorId="0992179B" wp14:editId="0C2877F3">
              <wp:simplePos x="0" y="0"/>
              <wp:positionH relativeFrom="margin">
                <wp:posOffset>0</wp:posOffset>
              </wp:positionH>
              <wp:positionV relativeFrom="page">
                <wp:posOffset>900430</wp:posOffset>
              </wp:positionV>
              <wp:extent cx="5764680" cy="12600"/>
              <wp:effectExtent l="0" t="12700" r="26670" b="26035"/>
              <wp:wrapNone/>
              <wp:docPr id="2" name="Straight Connector 2"/>
              <wp:cNvGraphicFramePr/>
              <a:graphic xmlns:a="http://schemas.openxmlformats.org/drawingml/2006/main">
                <a:graphicData uri="http://schemas.microsoft.com/office/word/2010/wordprocessingShape">
                  <wps:wsp>
                    <wps:cNvCnPr/>
                    <wps:spPr>
                      <a:xfrm flipV="1">
                        <a:off x="0" y="0"/>
                        <a:ext cx="5764680" cy="12600"/>
                      </a:xfrm>
                      <a:prstGeom prst="line">
                        <a:avLst/>
                      </a:prstGeom>
                      <a:ln w="38100">
                        <a:solidFill>
                          <a:srgbClr val="DB6A32"/>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A43D0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0.9pt" to="453.9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" strokecolor="#db6a32" strokeweight="3pt">
              <v:stroke joinstyle="miter"/>
              <w10:wrap anchorx="margin" anchory="page"/>
            </v:lin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71FD2" w14:textId="3CCD0FCA" w:rsidR="00D03A94" w:rsidRDefault="000C0A46" w:rsidP="002D4E32">
    <w:pPr>
      <w:pStyle w:val="Header"/>
      <w:rPr>
        <w:lang w:val="mi-NZ"/>
      </w:rPr>
    </w:pPr>
    <w:sdt>
      <w:sdtPr>
        <w:rPr>
          <w:rStyle w:val="PageNumber"/>
        </w:rPr>
        <w:id w:val="-1406133050"/>
        <w:docPartObj>
          <w:docPartGallery w:val="Page Numbers (Top of Page)"/>
          <w:docPartUnique/>
        </w:docPartObj>
      </w:sdtPr>
      <w:sdtEndPr>
        <w:rPr>
          <w:rStyle w:val="PageNumber"/>
        </w:rPr>
      </w:sdtEndPr>
      <w:sdtContent>
        <w:r w:rsidR="00D03A94">
          <w:rPr>
            <w:rStyle w:val="PageNumber"/>
          </w:rPr>
          <w:fldChar w:fldCharType="begin"/>
        </w:r>
        <w:r w:rsidR="00D03A94">
          <w:rPr>
            <w:rStyle w:val="PageNumber"/>
          </w:rPr>
          <w:instrText xml:space="preserve"> PAGE </w:instrText>
        </w:r>
        <w:r w:rsidR="00D03A94">
          <w:rPr>
            <w:rStyle w:val="PageNumber"/>
          </w:rPr>
          <w:fldChar w:fldCharType="separate"/>
        </w:r>
        <w:r>
          <w:rPr>
            <w:rStyle w:val="PageNumber"/>
            <w:noProof/>
          </w:rPr>
          <w:t>6</w:t>
        </w:r>
        <w:r w:rsidR="00D03A94">
          <w:rPr>
            <w:rStyle w:val="PageNumber"/>
          </w:rPr>
          <w:fldChar w:fldCharType="end"/>
        </w:r>
      </w:sdtContent>
    </w:sdt>
    <w:r w:rsidR="00D03A94">
      <w:rPr>
        <w:rStyle w:val="PageNumber"/>
      </w:rPr>
      <w:t xml:space="preserve">   </w:t>
    </w:r>
    <w:r w:rsidR="00D03A94">
      <w:rPr>
        <w:lang w:val="mi-NZ"/>
      </w:rPr>
      <w:t>Employment support practice guidelines / Self-review framework templates</w:t>
    </w:r>
  </w:p>
  <w:p w14:paraId="6CEC73B5" w14:textId="77777777" w:rsidR="00D03A94" w:rsidRPr="005441AD" w:rsidRDefault="00D03A94" w:rsidP="002D4E32">
    <w:pPr>
      <w:pStyle w:val="Header"/>
    </w:pPr>
    <w:r>
      <w:rPr>
        <w:noProof/>
        <w:lang w:val="en-NZ" w:eastAsia="en-NZ"/>
      </w:rPr>
      <mc:AlternateContent>
        <mc:Choice Requires="wps">
          <w:drawing>
            <wp:anchor distT="0" distB="0" distL="114300" distR="114300" simplePos="0" relativeHeight="251661312" behindDoc="0" locked="0" layoutInCell="1" allowOverlap="1" wp14:anchorId="461FDE57" wp14:editId="4FA1858C">
              <wp:simplePos x="0" y="0"/>
              <wp:positionH relativeFrom="margin">
                <wp:posOffset>0</wp:posOffset>
              </wp:positionH>
              <wp:positionV relativeFrom="page">
                <wp:posOffset>900430</wp:posOffset>
              </wp:positionV>
              <wp:extent cx="5764680" cy="12600"/>
              <wp:effectExtent l="0" t="12700" r="26670" b="26035"/>
              <wp:wrapNone/>
              <wp:docPr id="4" name="Straight Connector 4"/>
              <wp:cNvGraphicFramePr/>
              <a:graphic xmlns:a="http://schemas.openxmlformats.org/drawingml/2006/main">
                <a:graphicData uri="http://schemas.microsoft.com/office/word/2010/wordprocessingShape">
                  <wps:wsp>
                    <wps:cNvCnPr/>
                    <wps:spPr>
                      <a:xfrm flipV="1">
                        <a:off x="0" y="0"/>
                        <a:ext cx="5764680" cy="12600"/>
                      </a:xfrm>
                      <a:prstGeom prst="line">
                        <a:avLst/>
                      </a:prstGeom>
                      <a:ln w="38100">
                        <a:solidFill>
                          <a:srgbClr val="DB6A32"/>
                        </a:solidFill>
                      </a:ln>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B50E084"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 from="0,70.9pt" to="453.9pt,7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" strokecolor="#db6a32" strokeweight="3pt">
              <v:stroke joinstyle="miter"/>
              <w10:wrap anchorx="margin" anchory="page"/>
            </v:line>
          </w:pict>
        </mc:Fallback>
      </mc:AlternateContent>
    </w:r>
  </w:p>
  <w:p w14:paraId="6220A603" w14:textId="77777777" w:rsidR="00D03A94" w:rsidRDefault="00D03A9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C2BC8"/>
    <w:multiLevelType w:val="hybridMultilevel"/>
    <w:tmpl w:val="921EF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17C1"/>
    <w:multiLevelType w:val="multilevel"/>
    <w:tmpl w:val="C0923224"/>
    <w:lvl w:ilvl="0">
      <w:start w:val="1"/>
      <w:numFmt w:val="bullet"/>
      <w:lvlText w:val=""/>
      <w:lvlJc w:val="left"/>
      <w:pPr>
        <w:ind w:left="340" w:hanging="34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5B27314"/>
    <w:multiLevelType w:val="hybridMultilevel"/>
    <w:tmpl w:val="1FBCC822"/>
    <w:lvl w:ilvl="0" w:tplc="D8B8994C">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CA52822"/>
    <w:multiLevelType w:val="hybridMultilevel"/>
    <w:tmpl w:val="C01A1DFA"/>
    <w:lvl w:ilvl="0" w:tplc="833877B8">
      <w:numFmt w:val="bullet"/>
      <w:lvlText w:val="•"/>
      <w:lvlJc w:val="left"/>
      <w:pPr>
        <w:ind w:left="227" w:hanging="227"/>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6E46AB"/>
    <w:multiLevelType w:val="hybridMultilevel"/>
    <w:tmpl w:val="CDC2492C"/>
    <w:lvl w:ilvl="0" w:tplc="DE04D7F8">
      <w:numFmt w:val="bullet"/>
      <w:pStyle w:val="ListParagraph"/>
      <w:lvlText w:val="•"/>
      <w:lvlJc w:val="left"/>
      <w:pPr>
        <w:ind w:left="340" w:hanging="340"/>
      </w:pPr>
      <w:rPr>
        <w:rFonts w:ascii="Arial" w:eastAsiaTheme="minorHAnsi"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C0AFC"/>
    <w:multiLevelType w:val="multilevel"/>
    <w:tmpl w:val="1FBCC822"/>
    <w:lvl w:ilvl="0">
      <w:numFmt w:val="bullet"/>
      <w:lvlText w:val="•"/>
      <w:lvlJc w:val="left"/>
      <w:pPr>
        <w:ind w:left="720" w:hanging="720"/>
      </w:pPr>
      <w:rPr>
        <w:rFonts w:ascii="Arial" w:eastAsiaTheme="minorHAnsi"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AB05FAD"/>
    <w:multiLevelType w:val="multilevel"/>
    <w:tmpl w:val="D18C6FFA"/>
    <w:lvl w:ilvl="0">
      <w:numFmt w:val="bullet"/>
      <w:lvlText w:val="•"/>
      <w:lvlJc w:val="left"/>
      <w:pPr>
        <w:ind w:left="340" w:hanging="340"/>
      </w:pPr>
      <w:rPr>
        <w:rFonts w:ascii="Arial" w:eastAsiaTheme="minorHAnsi"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C3942AB"/>
    <w:multiLevelType w:val="hybridMultilevel"/>
    <w:tmpl w:val="A4FCF9AA"/>
    <w:lvl w:ilvl="0" w:tplc="D8B8994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37FF6"/>
    <w:multiLevelType w:val="hybridMultilevel"/>
    <w:tmpl w:val="C0923224"/>
    <w:lvl w:ilvl="0" w:tplc="EB801072">
      <w:start w:val="1"/>
      <w:numFmt w:val="bullet"/>
      <w:lvlText w:val=""/>
      <w:lvlJc w:val="left"/>
      <w:pPr>
        <w:ind w:left="340" w:hanging="34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CB5B74"/>
    <w:multiLevelType w:val="multilevel"/>
    <w:tmpl w:val="6E52BD54"/>
    <w:lvl w:ilvl="0">
      <w:numFmt w:val="bullet"/>
      <w:lvlText w:val="•"/>
      <w:lvlJc w:val="left"/>
      <w:pPr>
        <w:ind w:left="340" w:hanging="340"/>
      </w:pPr>
      <w:rPr>
        <w:rFonts w:ascii="Arial" w:eastAsiaTheme="minorHAnsi"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ACE3470"/>
    <w:multiLevelType w:val="hybridMultilevel"/>
    <w:tmpl w:val="D18C6FFA"/>
    <w:lvl w:ilvl="0" w:tplc="67024E3A">
      <w:numFmt w:val="bullet"/>
      <w:lvlText w:val="•"/>
      <w:lvlJc w:val="left"/>
      <w:pPr>
        <w:ind w:left="340" w:hanging="34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B57CA6"/>
    <w:multiLevelType w:val="hybridMultilevel"/>
    <w:tmpl w:val="82B87196"/>
    <w:lvl w:ilvl="0" w:tplc="D8B8994C">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B85B20"/>
    <w:multiLevelType w:val="hybridMultilevel"/>
    <w:tmpl w:val="6E52BD54"/>
    <w:lvl w:ilvl="0" w:tplc="40347A72">
      <w:numFmt w:val="bullet"/>
      <w:lvlText w:val="•"/>
      <w:lvlJc w:val="left"/>
      <w:pPr>
        <w:ind w:left="340" w:hanging="340"/>
      </w:pPr>
      <w:rPr>
        <w:rFonts w:ascii="Arial" w:eastAsiaTheme="minorHAnsi"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E42706A"/>
    <w:multiLevelType w:val="multilevel"/>
    <w:tmpl w:val="C01A1DFA"/>
    <w:lvl w:ilvl="0">
      <w:numFmt w:val="bullet"/>
      <w:lvlText w:val="•"/>
      <w:lvlJc w:val="left"/>
      <w:pPr>
        <w:ind w:left="227" w:hanging="227"/>
      </w:pPr>
      <w:rPr>
        <w:rFonts w:ascii="Arial" w:eastAsiaTheme="minorHAnsi" w:hAnsi="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0"/>
  </w:num>
  <w:num w:numId="2">
    <w:abstractNumId w:val="11"/>
  </w:num>
  <w:num w:numId="3">
    <w:abstractNumId w:val="7"/>
  </w:num>
  <w:num w:numId="4">
    <w:abstractNumId w:val="2"/>
  </w:num>
  <w:num w:numId="5">
    <w:abstractNumId w:val="5"/>
  </w:num>
  <w:num w:numId="6">
    <w:abstractNumId w:val="3"/>
  </w:num>
  <w:num w:numId="7">
    <w:abstractNumId w:val="13"/>
  </w:num>
  <w:num w:numId="8">
    <w:abstractNumId w:val="12"/>
  </w:num>
  <w:num w:numId="9">
    <w:abstractNumId w:val="9"/>
  </w:num>
  <w:num w:numId="10">
    <w:abstractNumId w:val="10"/>
  </w:num>
  <w:num w:numId="11">
    <w:abstractNumId w:val="6"/>
  </w:num>
  <w:num w:numId="12">
    <w:abstractNumId w:val="8"/>
  </w:num>
  <w:num w:numId="13">
    <w:abstractNumId w:val="4"/>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A9"/>
    <w:rsid w:val="00076018"/>
    <w:rsid w:val="000808E8"/>
    <w:rsid w:val="0009559A"/>
    <w:rsid w:val="000B21AB"/>
    <w:rsid w:val="000C0A46"/>
    <w:rsid w:val="000F52BA"/>
    <w:rsid w:val="001D2E52"/>
    <w:rsid w:val="00212665"/>
    <w:rsid w:val="00232B1F"/>
    <w:rsid w:val="00293B4B"/>
    <w:rsid w:val="002C6492"/>
    <w:rsid w:val="002D4E32"/>
    <w:rsid w:val="002F126E"/>
    <w:rsid w:val="003337EE"/>
    <w:rsid w:val="0036726E"/>
    <w:rsid w:val="00376E66"/>
    <w:rsid w:val="00396EA4"/>
    <w:rsid w:val="003A2514"/>
    <w:rsid w:val="00410AAE"/>
    <w:rsid w:val="00430426"/>
    <w:rsid w:val="004D20E0"/>
    <w:rsid w:val="00504507"/>
    <w:rsid w:val="005441AD"/>
    <w:rsid w:val="0059744B"/>
    <w:rsid w:val="005A0557"/>
    <w:rsid w:val="005E07A9"/>
    <w:rsid w:val="005F78AF"/>
    <w:rsid w:val="005F7EA3"/>
    <w:rsid w:val="006147D5"/>
    <w:rsid w:val="006677A1"/>
    <w:rsid w:val="006B658B"/>
    <w:rsid w:val="006D204F"/>
    <w:rsid w:val="00706F75"/>
    <w:rsid w:val="00754FC0"/>
    <w:rsid w:val="0075531D"/>
    <w:rsid w:val="0077291D"/>
    <w:rsid w:val="007838ED"/>
    <w:rsid w:val="007877FA"/>
    <w:rsid w:val="007961D1"/>
    <w:rsid w:val="008063E3"/>
    <w:rsid w:val="00846147"/>
    <w:rsid w:val="008842B9"/>
    <w:rsid w:val="008B1E07"/>
    <w:rsid w:val="008B4B22"/>
    <w:rsid w:val="008C13B5"/>
    <w:rsid w:val="00916F49"/>
    <w:rsid w:val="00925622"/>
    <w:rsid w:val="009A593A"/>
    <w:rsid w:val="009B7AE7"/>
    <w:rsid w:val="009E6030"/>
    <w:rsid w:val="00A84103"/>
    <w:rsid w:val="00AD2145"/>
    <w:rsid w:val="00AF1B8C"/>
    <w:rsid w:val="00B027C4"/>
    <w:rsid w:val="00BA41B8"/>
    <w:rsid w:val="00BB66AB"/>
    <w:rsid w:val="00C017FC"/>
    <w:rsid w:val="00C755F1"/>
    <w:rsid w:val="00C951A6"/>
    <w:rsid w:val="00CC610D"/>
    <w:rsid w:val="00CF2437"/>
    <w:rsid w:val="00D03A94"/>
    <w:rsid w:val="00D15560"/>
    <w:rsid w:val="00DA71A9"/>
    <w:rsid w:val="00E32554"/>
    <w:rsid w:val="00E9763A"/>
    <w:rsid w:val="00EA50C4"/>
    <w:rsid w:val="00EA76A7"/>
    <w:rsid w:val="00EF7148"/>
    <w:rsid w:val="00EF75EE"/>
    <w:rsid w:val="00F1562E"/>
    <w:rsid w:val="00F634A6"/>
    <w:rsid w:val="00FE14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1756CB8"/>
  <w14:defaultImageDpi w14:val="32767"/>
  <w15:chartTrackingRefBased/>
  <w15:docId w15:val="{90686095-5319-8844-896D-CB840BC38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2BA"/>
    <w:pPr>
      <w:spacing w:after="120" w:line="320" w:lineRule="exact"/>
    </w:pPr>
    <w:rPr>
      <w:rFonts w:ascii="Arial" w:hAnsi="Arial"/>
    </w:rPr>
  </w:style>
  <w:style w:type="paragraph" w:styleId="Heading1">
    <w:name w:val="heading 1"/>
    <w:next w:val="Normal"/>
    <w:link w:val="Heading1Char"/>
    <w:uiPriority w:val="9"/>
    <w:qFormat/>
    <w:rsid w:val="000F52BA"/>
    <w:pPr>
      <w:keepNext/>
      <w:keepLines/>
      <w:spacing w:line="720" w:lineRule="exact"/>
      <w:contextualSpacing/>
      <w:outlineLvl w:val="0"/>
    </w:pPr>
    <w:rPr>
      <w:rFonts w:ascii="Arial Black" w:eastAsiaTheme="majorEastAsia" w:hAnsi="Arial Black" w:cs="Times New Roman (Headings CS)"/>
      <w:color w:val="DB6A32"/>
      <w:sz w:val="56"/>
      <w:szCs w:val="32"/>
    </w:rPr>
  </w:style>
  <w:style w:type="paragraph" w:styleId="Heading2">
    <w:name w:val="heading 2"/>
    <w:basedOn w:val="Normal"/>
    <w:next w:val="Normal"/>
    <w:link w:val="Heading2Char"/>
    <w:autoRedefine/>
    <w:uiPriority w:val="9"/>
    <w:unhideWhenUsed/>
    <w:qFormat/>
    <w:rsid w:val="00B027C4"/>
    <w:pPr>
      <w:keepNext/>
      <w:keepLines/>
      <w:spacing w:line="240" w:lineRule="auto"/>
      <w:contextualSpacing/>
      <w:outlineLvl w:val="1"/>
    </w:pPr>
    <w:rPr>
      <w:rFonts w:eastAsiaTheme="majorEastAsia" w:cstheme="majorBidi"/>
      <w:b/>
      <w:color w:val="DB6A32"/>
      <w:sz w:val="32"/>
      <w:szCs w:val="26"/>
      <w:lang w:val="mi-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6E66"/>
    <w:pPr>
      <w:numPr>
        <w:numId w:val="13"/>
      </w:numPr>
      <w:spacing w:after="180" w:line="240" w:lineRule="auto"/>
    </w:pPr>
  </w:style>
  <w:style w:type="character" w:customStyle="1" w:styleId="Heading1Char">
    <w:name w:val="Heading 1 Char"/>
    <w:basedOn w:val="DefaultParagraphFont"/>
    <w:link w:val="Heading1"/>
    <w:uiPriority w:val="9"/>
    <w:rsid w:val="000F52BA"/>
    <w:rPr>
      <w:rFonts w:ascii="Arial Black" w:eastAsiaTheme="majorEastAsia" w:hAnsi="Arial Black" w:cs="Times New Roman (Headings CS)"/>
      <w:color w:val="DB6A32"/>
      <w:sz w:val="56"/>
      <w:szCs w:val="32"/>
    </w:rPr>
  </w:style>
  <w:style w:type="character" w:customStyle="1" w:styleId="Heading2Char">
    <w:name w:val="Heading 2 Char"/>
    <w:basedOn w:val="DefaultParagraphFont"/>
    <w:link w:val="Heading2"/>
    <w:uiPriority w:val="9"/>
    <w:rsid w:val="00B027C4"/>
    <w:rPr>
      <w:rFonts w:ascii="Arial" w:eastAsiaTheme="majorEastAsia" w:hAnsi="Arial" w:cstheme="majorBidi"/>
      <w:b/>
      <w:color w:val="DB6A32"/>
      <w:sz w:val="32"/>
      <w:szCs w:val="26"/>
      <w:lang w:val="mi-NZ"/>
    </w:rPr>
  </w:style>
  <w:style w:type="paragraph" w:styleId="Header">
    <w:name w:val="header"/>
    <w:basedOn w:val="Normal"/>
    <w:link w:val="HeaderChar"/>
    <w:autoRedefine/>
    <w:uiPriority w:val="99"/>
    <w:unhideWhenUsed/>
    <w:rsid w:val="005441AD"/>
    <w:pPr>
      <w:tabs>
        <w:tab w:val="center" w:pos="4513"/>
        <w:tab w:val="right" w:pos="9026"/>
      </w:tabs>
      <w:spacing w:after="0" w:line="240" w:lineRule="auto"/>
    </w:pPr>
    <w:rPr>
      <w:rFonts w:cs="Times New Roman (Body CS)"/>
      <w:caps/>
      <w:sz w:val="14"/>
    </w:rPr>
  </w:style>
  <w:style w:type="character" w:customStyle="1" w:styleId="HeaderChar">
    <w:name w:val="Header Char"/>
    <w:basedOn w:val="DefaultParagraphFont"/>
    <w:link w:val="Header"/>
    <w:uiPriority w:val="99"/>
    <w:rsid w:val="005441AD"/>
    <w:rPr>
      <w:rFonts w:ascii="Arial" w:hAnsi="Arial" w:cs="Times New Roman (Body CS)"/>
      <w:caps/>
      <w:sz w:val="14"/>
    </w:rPr>
  </w:style>
  <w:style w:type="paragraph" w:styleId="Footer">
    <w:name w:val="footer"/>
    <w:basedOn w:val="Normal"/>
    <w:link w:val="FooterChar"/>
    <w:uiPriority w:val="99"/>
    <w:unhideWhenUsed/>
    <w:rsid w:val="005441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1AD"/>
    <w:rPr>
      <w:rFonts w:ascii="Arial" w:hAnsi="Arial"/>
    </w:rPr>
  </w:style>
  <w:style w:type="character" w:styleId="PageNumber">
    <w:name w:val="page number"/>
    <w:basedOn w:val="DefaultParagraphFont"/>
    <w:uiPriority w:val="99"/>
    <w:semiHidden/>
    <w:unhideWhenUsed/>
    <w:rsid w:val="005441AD"/>
  </w:style>
  <w:style w:type="table" w:styleId="TableGrid">
    <w:name w:val="Table Grid"/>
    <w:basedOn w:val="TableNormal"/>
    <w:uiPriority w:val="39"/>
    <w:rsid w:val="008C13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5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62E"/>
    <w:rPr>
      <w:rFonts w:ascii="Segoe UI" w:hAnsi="Segoe UI" w:cs="Segoe UI"/>
      <w:sz w:val="18"/>
      <w:szCs w:val="18"/>
    </w:rPr>
  </w:style>
  <w:style w:type="paragraph" w:styleId="FootnoteText">
    <w:name w:val="footnote text"/>
    <w:basedOn w:val="Normal"/>
    <w:link w:val="FootnoteTextChar"/>
    <w:uiPriority w:val="99"/>
    <w:semiHidden/>
    <w:unhideWhenUsed/>
    <w:rsid w:val="00E976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9763A"/>
    <w:rPr>
      <w:rFonts w:ascii="Arial" w:hAnsi="Arial"/>
      <w:sz w:val="20"/>
      <w:szCs w:val="20"/>
    </w:rPr>
  </w:style>
  <w:style w:type="character" w:styleId="FootnoteReference">
    <w:name w:val="footnote reference"/>
    <w:basedOn w:val="DefaultParagraphFont"/>
    <w:uiPriority w:val="99"/>
    <w:semiHidden/>
    <w:unhideWhenUsed/>
    <w:rsid w:val="00E976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963C7-3128-42E6-9B81-E7A0E691DD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13</Pages>
  <Words>2102</Words>
  <Characters>11986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Jonathon Devonshire</dc:creator>
  <cp:keywords/>
  <dc:description/>
  <cp:lastModifiedBy>Admin Nzdsn</cp:lastModifiedBy>
  <cp:revision>3</cp:revision>
  <cp:lastPrinted>2018-08-14T18:51:00Z</cp:lastPrinted>
  <dcterms:created xsi:type="dcterms:W3CDTF">2018-08-14T19:31:00Z</dcterms:created>
  <dcterms:modified xsi:type="dcterms:W3CDTF">2018-08-14T19:41:00Z</dcterms:modified>
</cp:coreProperties>
</file>