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08" w:rsidRPr="00BA6D08" w:rsidRDefault="00BA6D08" w:rsidP="00BA6D08">
      <w:pPr>
        <w:pStyle w:val="Heading1"/>
        <w:rPr>
          <w:rFonts w:ascii="Arial" w:hAnsi="Arial" w:cs="Arial"/>
          <w:sz w:val="28"/>
          <w:szCs w:val="28"/>
          <w:lang w:val="en-US" w:eastAsia="en-NZ"/>
        </w:rPr>
      </w:pPr>
      <w:r w:rsidRPr="00BA6D08">
        <w:rPr>
          <w:rFonts w:ascii="Arial" w:hAnsi="Arial" w:cs="Arial"/>
          <w:sz w:val="28"/>
          <w:szCs w:val="28"/>
          <w:lang w:val="en-US" w:eastAsia="en-NZ"/>
        </w:rPr>
        <w:t xml:space="preserve">A new </w:t>
      </w:r>
      <w:proofErr w:type="spellStart"/>
      <w:r w:rsidRPr="00BA6D08">
        <w:rPr>
          <w:rFonts w:ascii="Arial" w:hAnsi="Arial" w:cs="Arial"/>
          <w:sz w:val="28"/>
          <w:szCs w:val="28"/>
          <w:lang w:val="en-US" w:eastAsia="en-NZ"/>
        </w:rPr>
        <w:t>kaitiaki</w:t>
      </w:r>
      <w:proofErr w:type="spellEnd"/>
      <w:r w:rsidRPr="00BA6D08">
        <w:rPr>
          <w:rFonts w:ascii="Arial" w:hAnsi="Arial" w:cs="Arial"/>
          <w:sz w:val="28"/>
          <w:szCs w:val="28"/>
          <w:lang w:val="en-US" w:eastAsia="en-NZ"/>
        </w:rPr>
        <w:t xml:space="preserve"> and website for the Kaiawhina Workforce Plan</w:t>
      </w:r>
    </w:p>
    <w:p w:rsidR="00BA6D08" w:rsidRDefault="00BA6D08" w:rsidP="00BA6D08">
      <w:pPr>
        <w:rPr>
          <w:rFonts w:ascii="Arial" w:hAnsi="Arial" w:cs="Arial"/>
          <w:color w:val="1F497D"/>
          <w:sz w:val="24"/>
          <w:szCs w:val="24"/>
        </w:rPr>
      </w:pPr>
    </w:p>
    <w:p w:rsidR="00BA6D08" w:rsidRDefault="00BA6D08" w:rsidP="00BA6D08">
      <w:pPr>
        <w:rPr>
          <w:rFonts w:ascii="Arial" w:hAnsi="Arial" w:cs="Arial"/>
          <w:color w:val="1F497D"/>
        </w:rPr>
      </w:pPr>
      <w:r w:rsidRPr="00BA6D08">
        <w:rPr>
          <w:rFonts w:ascii="Arial" w:hAnsi="Arial" w:cs="Arial"/>
          <w:color w:val="1F497D"/>
        </w:rPr>
        <w:t>Careerforce have announced the first step in the implementation of the Reforms of Vocational Education (</w:t>
      </w:r>
      <w:proofErr w:type="spellStart"/>
      <w:r w:rsidRPr="00BA6D08">
        <w:rPr>
          <w:rFonts w:ascii="Arial" w:hAnsi="Arial" w:cs="Arial"/>
          <w:color w:val="1F497D"/>
        </w:rPr>
        <w:t>RoVE</w:t>
      </w:r>
      <w:proofErr w:type="spellEnd"/>
      <w:r w:rsidRPr="00BA6D08">
        <w:rPr>
          <w:rFonts w:ascii="Arial" w:hAnsi="Arial" w:cs="Arial"/>
          <w:color w:val="1F497D"/>
        </w:rPr>
        <w:t>) with the handing over of standard-setting responsibilities to the new Workforce Development Councils.  To find out more, see the release on Careerforce’s website</w:t>
      </w:r>
    </w:p>
    <w:p w:rsidR="00BA6D08" w:rsidRDefault="00BA6D08" w:rsidP="00BA6D08">
      <w:pPr>
        <w:rPr>
          <w:rFonts w:ascii="Arial" w:hAnsi="Arial" w:cs="Arial"/>
          <w:color w:val="1F497D"/>
          <w:sz w:val="24"/>
          <w:szCs w:val="24"/>
        </w:rPr>
      </w:pPr>
      <w:hyperlink r:id="rId4" w:history="1">
        <w:r w:rsidRPr="00BA6D08">
          <w:rPr>
            <w:rStyle w:val="Hyperlink"/>
            <w:rFonts w:ascii="Arial" w:hAnsi="Arial" w:cs="Arial"/>
          </w:rPr>
          <w:t>https://www.careerforce.org.nz/a-new-kaitiaki-and-website-for-the-kaiawhina-workforce-plan/</w:t>
        </w:r>
      </w:hyperlink>
      <w:r>
        <w:rPr>
          <w:rFonts w:ascii="Arial" w:hAnsi="Arial" w:cs="Arial"/>
          <w:color w:val="1F497D"/>
          <w:sz w:val="24"/>
          <w:szCs w:val="24"/>
        </w:rPr>
        <w:t>)</w:t>
      </w:r>
    </w:p>
    <w:p w:rsidR="008F05B2" w:rsidRDefault="008F05B2">
      <w:bookmarkStart w:id="0" w:name="_GoBack"/>
      <w:bookmarkEnd w:id="0"/>
    </w:p>
    <w:sectPr w:rsidR="008F0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08"/>
    <w:rsid w:val="008F05B2"/>
    <w:rsid w:val="00BA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DB08"/>
  <w15:chartTrackingRefBased/>
  <w15:docId w15:val="{0B683639-111B-45A9-B6BD-4061850C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D0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D08"/>
    <w:pPr>
      <w:outlineLvl w:val="0"/>
    </w:pPr>
    <w:rPr>
      <w:rFonts w:ascii="Candara" w:hAnsi="Candara" w:cstheme="minorBidi"/>
      <w:color w:val="1E1E1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6D08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6D08"/>
    <w:rPr>
      <w:rFonts w:ascii="Candara" w:hAnsi="Candara"/>
      <w:color w:val="1E1E1D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reerforce.org.nz/a-new-kaitiaki-and-website-for-the-kaiawhina-workforce-p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Nzdsn</dc:creator>
  <cp:keywords/>
  <dc:description/>
  <cp:lastModifiedBy>Admin Nzdsn</cp:lastModifiedBy>
  <cp:revision>1</cp:revision>
  <dcterms:created xsi:type="dcterms:W3CDTF">2021-10-12T21:10:00Z</dcterms:created>
  <dcterms:modified xsi:type="dcterms:W3CDTF">2021-10-12T21:12:00Z</dcterms:modified>
</cp:coreProperties>
</file>