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3F51E" w14:textId="77777777" w:rsidR="00477E7C" w:rsidRDefault="00477E7C">
      <w:pPr>
        <w:pStyle w:val="BodyText"/>
        <w:rPr>
          <w:rFonts w:ascii="Times New Roman"/>
          <w:sz w:val="20"/>
        </w:rPr>
      </w:pPr>
    </w:p>
    <w:p w14:paraId="72EF3086" w14:textId="77777777" w:rsidR="00477E7C" w:rsidRDefault="00477E7C">
      <w:pPr>
        <w:pStyle w:val="BodyText"/>
        <w:rPr>
          <w:rFonts w:ascii="Times New Roman"/>
          <w:sz w:val="20"/>
        </w:rPr>
      </w:pPr>
    </w:p>
    <w:p w14:paraId="5D258076" w14:textId="77777777" w:rsidR="00477E7C" w:rsidRDefault="00477E7C">
      <w:pPr>
        <w:pStyle w:val="BodyText"/>
        <w:rPr>
          <w:rFonts w:ascii="Times New Roman"/>
          <w:sz w:val="20"/>
        </w:rPr>
      </w:pPr>
    </w:p>
    <w:p w14:paraId="02BE0B68" w14:textId="77777777" w:rsidR="00477E7C" w:rsidRDefault="00477E7C">
      <w:pPr>
        <w:pStyle w:val="BodyText"/>
        <w:rPr>
          <w:rFonts w:ascii="Times New Roman"/>
          <w:sz w:val="20"/>
        </w:rPr>
      </w:pPr>
    </w:p>
    <w:p w14:paraId="4FC854C5" w14:textId="77777777" w:rsidR="00477E7C" w:rsidRDefault="00477E7C">
      <w:pPr>
        <w:pStyle w:val="BodyText"/>
        <w:rPr>
          <w:rFonts w:ascii="Times New Roman"/>
          <w:sz w:val="20"/>
        </w:rPr>
      </w:pPr>
    </w:p>
    <w:p w14:paraId="5368E80D" w14:textId="77777777" w:rsidR="00477E7C" w:rsidRDefault="00477E7C">
      <w:pPr>
        <w:pStyle w:val="BodyText"/>
        <w:rPr>
          <w:rFonts w:ascii="Times New Roman"/>
          <w:sz w:val="20"/>
        </w:rPr>
      </w:pPr>
    </w:p>
    <w:p w14:paraId="7A9B2D6F" w14:textId="77777777" w:rsidR="00477E7C" w:rsidRDefault="00477E7C">
      <w:pPr>
        <w:pStyle w:val="BodyText"/>
        <w:rPr>
          <w:rFonts w:ascii="Times New Roman"/>
          <w:sz w:val="20"/>
        </w:rPr>
      </w:pPr>
    </w:p>
    <w:p w14:paraId="2E2AFF0D" w14:textId="77777777" w:rsidR="00477E7C" w:rsidRDefault="00477E7C">
      <w:pPr>
        <w:pStyle w:val="BodyText"/>
        <w:rPr>
          <w:rFonts w:ascii="Times New Roman"/>
          <w:sz w:val="20"/>
        </w:rPr>
      </w:pPr>
    </w:p>
    <w:p w14:paraId="428755C9" w14:textId="77777777" w:rsidR="00477E7C" w:rsidRDefault="00477E7C">
      <w:pPr>
        <w:pStyle w:val="BodyText"/>
        <w:rPr>
          <w:rFonts w:ascii="Times New Roman"/>
          <w:sz w:val="20"/>
        </w:rPr>
      </w:pPr>
    </w:p>
    <w:p w14:paraId="5CF2E579" w14:textId="77777777" w:rsidR="00477E7C" w:rsidRDefault="00477E7C">
      <w:pPr>
        <w:pStyle w:val="BodyText"/>
        <w:rPr>
          <w:rFonts w:ascii="Times New Roman"/>
          <w:sz w:val="20"/>
        </w:rPr>
      </w:pPr>
    </w:p>
    <w:p w14:paraId="6D5A2A8C" w14:textId="77777777" w:rsidR="00477E7C" w:rsidRDefault="00477E7C">
      <w:pPr>
        <w:pStyle w:val="BodyText"/>
        <w:rPr>
          <w:rFonts w:ascii="Times New Roman"/>
          <w:sz w:val="20"/>
        </w:rPr>
      </w:pPr>
    </w:p>
    <w:p w14:paraId="371F23A9" w14:textId="77777777" w:rsidR="00477E7C" w:rsidRDefault="00477E7C">
      <w:pPr>
        <w:pStyle w:val="BodyText"/>
        <w:rPr>
          <w:rFonts w:ascii="Times New Roman"/>
          <w:sz w:val="20"/>
        </w:rPr>
      </w:pPr>
    </w:p>
    <w:p w14:paraId="40A7EC53" w14:textId="77777777" w:rsidR="00477E7C" w:rsidRDefault="00477E7C">
      <w:pPr>
        <w:pStyle w:val="BodyText"/>
        <w:rPr>
          <w:rFonts w:ascii="Times New Roman"/>
          <w:sz w:val="20"/>
        </w:rPr>
      </w:pPr>
    </w:p>
    <w:p w14:paraId="05221581" w14:textId="77777777" w:rsidR="00477E7C" w:rsidRDefault="00477E7C">
      <w:pPr>
        <w:pStyle w:val="BodyText"/>
        <w:rPr>
          <w:rFonts w:ascii="Times New Roman"/>
          <w:sz w:val="20"/>
        </w:rPr>
      </w:pPr>
    </w:p>
    <w:p w14:paraId="079FB82E" w14:textId="77777777" w:rsidR="00477E7C" w:rsidRDefault="00477E7C">
      <w:pPr>
        <w:pStyle w:val="BodyText"/>
        <w:rPr>
          <w:rFonts w:ascii="Times New Roman"/>
          <w:sz w:val="20"/>
        </w:rPr>
      </w:pPr>
    </w:p>
    <w:p w14:paraId="156966AC" w14:textId="77777777" w:rsidR="00477E7C" w:rsidRDefault="00477E7C">
      <w:pPr>
        <w:pStyle w:val="BodyText"/>
        <w:rPr>
          <w:rFonts w:ascii="Times New Roman"/>
          <w:sz w:val="20"/>
        </w:rPr>
      </w:pPr>
    </w:p>
    <w:p w14:paraId="0794A38A" w14:textId="77777777" w:rsidR="00477E7C" w:rsidRDefault="00477E7C">
      <w:pPr>
        <w:pStyle w:val="BodyText"/>
        <w:rPr>
          <w:rFonts w:ascii="Times New Roman"/>
          <w:sz w:val="20"/>
        </w:rPr>
      </w:pPr>
    </w:p>
    <w:p w14:paraId="6C528A72" w14:textId="77777777" w:rsidR="00477E7C" w:rsidRDefault="00477E7C">
      <w:pPr>
        <w:pStyle w:val="BodyText"/>
        <w:rPr>
          <w:rFonts w:ascii="Times New Roman"/>
          <w:sz w:val="20"/>
        </w:rPr>
      </w:pPr>
    </w:p>
    <w:p w14:paraId="359622CA" w14:textId="77777777" w:rsidR="00477E7C" w:rsidRDefault="00477E7C">
      <w:pPr>
        <w:pStyle w:val="BodyText"/>
        <w:rPr>
          <w:rFonts w:ascii="Times New Roman"/>
          <w:sz w:val="20"/>
        </w:rPr>
      </w:pPr>
    </w:p>
    <w:p w14:paraId="5BC15E19" w14:textId="77777777" w:rsidR="00477E7C" w:rsidRDefault="00477E7C">
      <w:pPr>
        <w:pStyle w:val="BodyText"/>
        <w:rPr>
          <w:rFonts w:ascii="Times New Roman"/>
          <w:sz w:val="20"/>
        </w:rPr>
      </w:pPr>
    </w:p>
    <w:p w14:paraId="2443C032" w14:textId="77777777" w:rsidR="00477E7C" w:rsidRDefault="00477E7C">
      <w:pPr>
        <w:pStyle w:val="BodyText"/>
        <w:rPr>
          <w:rFonts w:ascii="Times New Roman"/>
          <w:sz w:val="20"/>
        </w:rPr>
      </w:pPr>
    </w:p>
    <w:p w14:paraId="56311335" w14:textId="77777777" w:rsidR="00477E7C" w:rsidRDefault="00477E7C">
      <w:pPr>
        <w:pStyle w:val="BodyText"/>
        <w:spacing w:before="2"/>
        <w:rPr>
          <w:rFonts w:ascii="Times New Roman"/>
          <w:sz w:val="14"/>
        </w:rPr>
      </w:pPr>
    </w:p>
    <w:p w14:paraId="33BAB850" w14:textId="77777777" w:rsidR="00477E7C" w:rsidRDefault="00173A9A">
      <w:pPr>
        <w:tabs>
          <w:tab w:val="left" w:pos="2479"/>
          <w:tab w:val="left" w:pos="3816"/>
          <w:tab w:val="left" w:pos="6064"/>
          <w:tab w:val="left" w:pos="7672"/>
          <w:tab w:val="left" w:pos="9630"/>
        </w:tabs>
        <w:ind w:left="119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CF59041" wp14:editId="13ABE0DD">
            <wp:extent cx="632675" cy="38385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675" cy="383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1"/>
          <w:sz w:val="20"/>
        </w:rPr>
        <w:drawing>
          <wp:inline distT="0" distB="0" distL="0" distR="0" wp14:anchorId="43DE2A31" wp14:editId="3D058493">
            <wp:extent cx="675889" cy="24079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889" cy="240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1"/>
          <w:sz w:val="20"/>
        </w:rPr>
        <w:tab/>
      </w:r>
      <w:r>
        <w:rPr>
          <w:rFonts w:ascii="Times New Roman"/>
          <w:noProof/>
          <w:position w:val="18"/>
          <w:sz w:val="20"/>
        </w:rPr>
        <w:drawing>
          <wp:inline distT="0" distB="0" distL="0" distR="0" wp14:anchorId="17BBCF06" wp14:editId="1B01E7EF">
            <wp:extent cx="1272673" cy="144684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2673" cy="144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8"/>
          <w:sz w:val="20"/>
        </w:rPr>
        <w:tab/>
      </w:r>
      <w:r>
        <w:rPr>
          <w:rFonts w:ascii="Times New Roman"/>
          <w:noProof/>
          <w:position w:val="13"/>
          <w:sz w:val="20"/>
        </w:rPr>
        <w:drawing>
          <wp:inline distT="0" distB="0" distL="0" distR="0" wp14:anchorId="332B6BA1" wp14:editId="23CCD4FC">
            <wp:extent cx="850001" cy="215550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0001" cy="21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3"/>
          <w:sz w:val="20"/>
        </w:rPr>
        <w:tab/>
      </w:r>
      <w:r>
        <w:rPr>
          <w:rFonts w:ascii="Times New Roman"/>
          <w:noProof/>
          <w:position w:val="8"/>
          <w:sz w:val="20"/>
        </w:rPr>
        <w:drawing>
          <wp:inline distT="0" distB="0" distL="0" distR="0" wp14:anchorId="041384B1" wp14:editId="7BD6362A">
            <wp:extent cx="1081147" cy="277368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1147" cy="277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8"/>
          <w:sz w:val="20"/>
        </w:rPr>
        <w:tab/>
      </w:r>
      <w:r>
        <w:rPr>
          <w:rFonts w:ascii="Times New Roman"/>
          <w:noProof/>
          <w:position w:val="8"/>
          <w:sz w:val="20"/>
        </w:rPr>
        <w:drawing>
          <wp:inline distT="0" distB="0" distL="0" distR="0" wp14:anchorId="63E8EE7A" wp14:editId="7A11BD05">
            <wp:extent cx="691466" cy="277368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466" cy="277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3DA9A9" w14:textId="77777777" w:rsidR="00477E7C" w:rsidRDefault="00477E7C">
      <w:pPr>
        <w:pStyle w:val="BodyText"/>
        <w:rPr>
          <w:rFonts w:ascii="Times New Roman"/>
          <w:sz w:val="20"/>
        </w:rPr>
      </w:pPr>
    </w:p>
    <w:p w14:paraId="61A26EA4" w14:textId="77777777" w:rsidR="00477E7C" w:rsidRDefault="00173A9A">
      <w:pPr>
        <w:pStyle w:val="Heading1"/>
        <w:spacing w:before="219"/>
        <w:jc w:val="both"/>
      </w:pPr>
      <w:r>
        <w:pict w14:anchorId="158D6EF1">
          <v:group id="docshapegroup1" o:spid="_x0000_s1034" alt="" style="position:absolute;left:0;text-align:left;margin-left:0;margin-top:-292.35pt;width:595.3pt;height:240.55pt;z-index:15729152;mso-position-horizontal-relative:page" coordorigin=",-5847" coordsize="11906,4811">
            <v:shape id="docshape2" o:spid="_x0000_s1035" alt="" style="position:absolute;top:-5847;width:11906;height:4811" coordorigin=",-5847" coordsize="11906,4811" path="m11906,-5847l,-5847r,3953l149,-1848r149,46l448,-1758r151,43l750,-1674r151,40l1054,-1595r152,38l1359,-1520r154,35l1667,-1451r154,33l1976,-1387r156,30l2287,-1328r157,27l2601,-1275r157,25l2915,-1226r159,22l3232,-1183r159,19l3550,-1146r160,17l3870,-1114r161,14l4192,-1087r161,11l4515,-1066r162,9l4839,-1050r163,5l5165,-1040r164,3l5493,-1036r164,l5821,-1037r164,-3l6149,-1045r163,-5l6475,-1057r163,-9l6800,-1076r162,-11l7124,-1100r161,-14l7445,-1130r161,-16l7766,-1165r159,-19l8084,-1205r159,-23l8401,-1251r158,-25l8716,-1302r157,-28l9029,-1359r156,-30l9340,-1421r155,-33l9650,-1488r154,-35l9957,-1560r153,-38l10263,-1637r152,-41l10566,-1720r151,-43l10868,-1807r150,-46l11167,-1899r149,-48l11464,-1997r148,-50l11759,-2099r147,-53l11906,-5847xe" fillcolor="#00bcdf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36" type="#_x0000_t202" alt="" style="position:absolute;top:-5847;width:11906;height:4811;mso-wrap-style:square;v-text-anchor:top" filled="f" stroked="f">
              <v:textbox inset="0,0,0,0">
                <w:txbxContent>
                  <w:p w14:paraId="52FA872B" w14:textId="77777777" w:rsidR="00477E7C" w:rsidRDefault="00477E7C">
                    <w:pPr>
                      <w:spacing w:before="12"/>
                      <w:rPr>
                        <w:rFonts w:ascii="GEOMANIST-MEDIUM"/>
                        <w:sz w:val="82"/>
                      </w:rPr>
                    </w:pPr>
                  </w:p>
                  <w:p w14:paraId="34B4F585" w14:textId="5C3513AF" w:rsidR="000165BF" w:rsidRPr="00A61B32" w:rsidRDefault="00173A9A" w:rsidP="00A61B32">
                    <w:pPr>
                      <w:ind w:left="1190"/>
                      <w:rPr>
                        <w:rFonts w:ascii="GEOMANIST-BOOK"/>
                        <w:sz w:val="44"/>
                      </w:rPr>
                    </w:pPr>
                    <w:r>
                      <w:rPr>
                        <w:rFonts w:ascii="GEOMANIST-BOOK"/>
                        <w:color w:val="FFFFFF"/>
                        <w:sz w:val="44"/>
                      </w:rPr>
                      <w:t>Calling</w:t>
                    </w:r>
                    <w:r>
                      <w:rPr>
                        <w:rFonts w:ascii="GEOMANIST-BOOK"/>
                        <w:color w:val="FFFFFF"/>
                        <w:spacing w:val="-6"/>
                        <w:sz w:val="44"/>
                      </w:rPr>
                      <w:t xml:space="preserve"> </w:t>
                    </w:r>
                    <w:r>
                      <w:rPr>
                        <w:rFonts w:ascii="GEOMANIST-BOOK"/>
                        <w:color w:val="FFFFFF"/>
                        <w:sz w:val="44"/>
                      </w:rPr>
                      <w:t>for</w:t>
                    </w:r>
                    <w:r>
                      <w:rPr>
                        <w:rFonts w:ascii="GEOMANIST-BOOK"/>
                        <w:color w:val="FFFFFF"/>
                        <w:spacing w:val="-3"/>
                        <w:sz w:val="44"/>
                      </w:rPr>
                      <w:t xml:space="preserve"> </w:t>
                    </w:r>
                    <w:r>
                      <w:rPr>
                        <w:rFonts w:ascii="GEOMANIST-BOOK"/>
                        <w:color w:val="FFFFFF"/>
                        <w:sz w:val="44"/>
                      </w:rPr>
                      <w:t>expressions</w:t>
                    </w:r>
                    <w:r>
                      <w:rPr>
                        <w:rFonts w:ascii="GEOMANIST-BOOK"/>
                        <w:color w:val="FFFFFF"/>
                        <w:spacing w:val="-4"/>
                        <w:sz w:val="44"/>
                      </w:rPr>
                      <w:t xml:space="preserve"> </w:t>
                    </w:r>
                    <w:r>
                      <w:rPr>
                        <w:rFonts w:ascii="GEOMANIST-BOOK"/>
                        <w:color w:val="FFFFFF"/>
                        <w:sz w:val="44"/>
                      </w:rPr>
                      <w:t>of</w:t>
                    </w:r>
                    <w:r>
                      <w:rPr>
                        <w:rFonts w:ascii="GEOMANIST-BOOK"/>
                        <w:color w:val="FFFFFF"/>
                        <w:spacing w:val="-3"/>
                        <w:sz w:val="44"/>
                      </w:rPr>
                      <w:t xml:space="preserve"> </w:t>
                    </w:r>
                    <w:r>
                      <w:rPr>
                        <w:rFonts w:ascii="GEOMANIST-BOOK"/>
                        <w:color w:val="FFFFFF"/>
                        <w:spacing w:val="-2"/>
                        <w:sz w:val="44"/>
                      </w:rPr>
                      <w:t>interest</w:t>
                    </w:r>
                  </w:p>
                  <w:p w14:paraId="25EC2429" w14:textId="5E59D638" w:rsidR="00477E7C" w:rsidRDefault="00173A9A" w:rsidP="000165BF">
                    <w:pPr>
                      <w:spacing w:before="220"/>
                      <w:ind w:left="1230"/>
                      <w:rPr>
                        <w:rFonts w:ascii="GEOMANIST-MEDIUM"/>
                        <w:sz w:val="96"/>
                      </w:rPr>
                    </w:pPr>
                    <w:r>
                      <w:rPr>
                        <w:rFonts w:ascii="GEOMANIST-MEDIUM"/>
                        <w:color w:val="FFFFFF"/>
                        <w:sz w:val="96"/>
                      </w:rPr>
                      <w:t>What does Enabling Good</w:t>
                    </w:r>
                    <w:r>
                      <w:rPr>
                        <w:rFonts w:ascii="GEOMANIST-MEDIUM"/>
                        <w:color w:val="FFFFFF"/>
                        <w:spacing w:val="-13"/>
                        <w:sz w:val="96"/>
                      </w:rPr>
                      <w:t xml:space="preserve"> </w:t>
                    </w:r>
                    <w:r>
                      <w:rPr>
                        <w:rFonts w:ascii="GEOMANIST-MEDIUM"/>
                        <w:color w:val="FFFFFF"/>
                        <w:sz w:val="96"/>
                      </w:rPr>
                      <w:t>Lives</w:t>
                    </w:r>
                    <w:r>
                      <w:rPr>
                        <w:rFonts w:ascii="GEOMANIST-MEDIUM"/>
                        <w:color w:val="FFFFFF"/>
                        <w:spacing w:val="-13"/>
                        <w:sz w:val="96"/>
                      </w:rPr>
                      <w:t xml:space="preserve"> </w:t>
                    </w:r>
                    <w:r>
                      <w:rPr>
                        <w:rFonts w:ascii="GEOMANIST-MEDIUM"/>
                        <w:color w:val="FFFFFF"/>
                        <w:sz w:val="96"/>
                      </w:rPr>
                      <w:t>look</w:t>
                    </w:r>
                    <w:r>
                      <w:rPr>
                        <w:rFonts w:ascii="GEOMANIST-MEDIUM"/>
                        <w:color w:val="FFFFFF"/>
                        <w:spacing w:val="-13"/>
                        <w:sz w:val="96"/>
                      </w:rPr>
                      <w:t xml:space="preserve"> </w:t>
                    </w:r>
                    <w:r>
                      <w:rPr>
                        <w:rFonts w:ascii="GEOMANIST-MEDIUM"/>
                        <w:color w:val="FFFFFF"/>
                        <w:sz w:val="96"/>
                      </w:rPr>
                      <w:t>like?</w:t>
                    </w:r>
                  </w:p>
                </w:txbxContent>
              </v:textbox>
            </v:shape>
            <w10:wrap anchorx="page"/>
          </v:group>
        </w:pict>
      </w:r>
      <w:r w:rsidR="00A96D3C">
        <w:rPr>
          <w:color w:val="00BCDF"/>
        </w:rPr>
        <w:t>The</w:t>
      </w:r>
      <w:r w:rsidR="00A96D3C">
        <w:rPr>
          <w:color w:val="00BCDF"/>
          <w:spacing w:val="-2"/>
        </w:rPr>
        <w:t xml:space="preserve"> Opportunity</w:t>
      </w:r>
    </w:p>
    <w:p w14:paraId="2F7B76E6" w14:textId="77777777" w:rsidR="00477E7C" w:rsidRDefault="00173A9A">
      <w:pPr>
        <w:pStyle w:val="BodyText"/>
        <w:spacing w:before="140" w:line="336" w:lineRule="auto"/>
        <w:ind w:left="1190" w:right="1257"/>
        <w:jc w:val="both"/>
      </w:pPr>
      <w:r>
        <w:rPr>
          <w:color w:val="414042"/>
        </w:rPr>
        <w:t>The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New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Zealand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Disability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Support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Network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(NZDSN)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partnership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Enabling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Good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Lives National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Leadership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group,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Ministry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Health,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Ministry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Social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Development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Careerforce</w:t>
      </w:r>
      <w:r>
        <w:rPr>
          <w:color w:val="414042"/>
        </w:rPr>
        <w:t xml:space="preserve"> are creating a series of video resources based on the eight principles of Enabling Good Lives.</w:t>
      </w:r>
    </w:p>
    <w:p w14:paraId="2E8D2FEB" w14:textId="77777777" w:rsidR="00477E7C" w:rsidRDefault="00173A9A">
      <w:pPr>
        <w:pStyle w:val="BodyText"/>
        <w:spacing w:before="169" w:line="336" w:lineRule="auto"/>
        <w:ind w:left="1190" w:right="1396"/>
      </w:pPr>
      <w:r>
        <w:rPr>
          <w:color w:val="414042"/>
        </w:rPr>
        <w:t>The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aim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these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videos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show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principles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action.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They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will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be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shared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freely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across Aotearoa NZ to help others as they work to create good lives.</w:t>
      </w:r>
    </w:p>
    <w:p w14:paraId="79742674" w14:textId="77777777" w:rsidR="00477E7C" w:rsidRDefault="00173A9A">
      <w:pPr>
        <w:pStyle w:val="BodyText"/>
        <w:spacing w:before="169" w:line="336" w:lineRule="auto"/>
        <w:ind w:left="1190" w:right="1396"/>
      </w:pPr>
      <w:r>
        <w:rPr>
          <w:color w:val="414042"/>
        </w:rPr>
        <w:t>The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resources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will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live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years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come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be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used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by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many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people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sources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 xml:space="preserve">learning, </w:t>
      </w:r>
      <w:proofErr w:type="gramStart"/>
      <w:r>
        <w:rPr>
          <w:color w:val="414042"/>
        </w:rPr>
        <w:t>teaching</w:t>
      </w:r>
      <w:proofErr w:type="gramEnd"/>
      <w:r>
        <w:rPr>
          <w:color w:val="414042"/>
        </w:rPr>
        <w:t xml:space="preserve"> and inspiration.</w:t>
      </w:r>
    </w:p>
    <w:p w14:paraId="77F43968" w14:textId="77777777" w:rsidR="00477E7C" w:rsidRDefault="00173A9A">
      <w:pPr>
        <w:pStyle w:val="Heading1"/>
        <w:spacing w:before="201"/>
      </w:pPr>
      <w:r>
        <w:rPr>
          <w:color w:val="00BCDF"/>
        </w:rPr>
        <w:t>Do</w:t>
      </w:r>
      <w:r>
        <w:rPr>
          <w:color w:val="00BCDF"/>
          <w:spacing w:val="-2"/>
        </w:rPr>
        <w:t xml:space="preserve"> </w:t>
      </w:r>
      <w:r>
        <w:rPr>
          <w:color w:val="00BCDF"/>
        </w:rPr>
        <w:t xml:space="preserve">you want to be </w:t>
      </w:r>
      <w:r>
        <w:rPr>
          <w:color w:val="00BCDF"/>
          <w:spacing w:val="-2"/>
        </w:rPr>
        <w:t>involved?</w:t>
      </w:r>
    </w:p>
    <w:p w14:paraId="6F4B41FD" w14:textId="77777777" w:rsidR="00477E7C" w:rsidRDefault="00173A9A">
      <w:pPr>
        <w:pStyle w:val="BodyText"/>
        <w:spacing w:before="139" w:line="336" w:lineRule="auto"/>
        <w:ind w:left="1190" w:right="1396"/>
      </w:pPr>
      <w:r>
        <w:rPr>
          <w:color w:val="414042"/>
        </w:rPr>
        <w:t>We are seeking disabled people, tāngata whaikaha, whānau whaikaha, agia / kainga, families / whānau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who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would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like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share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how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principles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Enabling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Good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Lives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have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enabled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them to live the life they want.</w:t>
      </w:r>
    </w:p>
    <w:p w14:paraId="352F86D0" w14:textId="77777777" w:rsidR="00477E7C" w:rsidRDefault="00173A9A">
      <w:pPr>
        <w:pStyle w:val="BodyText"/>
        <w:spacing w:before="168" w:line="336" w:lineRule="auto"/>
        <w:ind w:left="1190" w:right="1105"/>
      </w:pPr>
      <w:r>
        <w:rPr>
          <w:color w:val="414042"/>
        </w:rPr>
        <w:t>We are looking for people from all over Aotearoa NZ, not just those in an official demonstration area.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People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who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willing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share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how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their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goo</w:t>
      </w:r>
      <w:r>
        <w:rPr>
          <w:color w:val="414042"/>
        </w:rPr>
        <w:t>d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life,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aspects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their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good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life,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have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 xml:space="preserve">been </w:t>
      </w:r>
      <w:r>
        <w:rPr>
          <w:color w:val="414042"/>
          <w:spacing w:val="-2"/>
        </w:rPr>
        <w:t>created.</w:t>
      </w:r>
    </w:p>
    <w:p w14:paraId="7B53B5CC" w14:textId="77777777" w:rsidR="00477E7C" w:rsidRDefault="00173A9A">
      <w:pPr>
        <w:pStyle w:val="BodyText"/>
        <w:spacing w:before="169" w:line="336" w:lineRule="auto"/>
        <w:ind w:left="1190" w:right="1396"/>
      </w:pPr>
      <w:r>
        <w:rPr>
          <w:color w:val="414042"/>
        </w:rPr>
        <w:t>We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would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also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love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hear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from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provider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agencies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about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how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they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have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partnered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with disabled people, tāngata whaikaha, whānau whaikaha, agia / kainga, families / whānau</w:t>
      </w:r>
    </w:p>
    <w:p w14:paraId="557243F3" w14:textId="77777777" w:rsidR="00477E7C" w:rsidRDefault="00173A9A">
      <w:pPr>
        <w:pStyle w:val="BodyText"/>
        <w:spacing w:line="271" w:lineRule="exact"/>
        <w:ind w:left="1190"/>
      </w:pPr>
      <w:r>
        <w:rPr>
          <w:color w:val="414042"/>
        </w:rPr>
        <w:t xml:space="preserve">and how they have integrated the Enabling Good Lives principles into their day to day </w:t>
      </w:r>
      <w:r>
        <w:rPr>
          <w:color w:val="414042"/>
          <w:spacing w:val="-2"/>
        </w:rPr>
        <w:t>practice.</w:t>
      </w:r>
    </w:p>
    <w:p w14:paraId="1BA5B066" w14:textId="77777777" w:rsidR="00477E7C" w:rsidRDefault="00477E7C">
      <w:pPr>
        <w:pStyle w:val="BodyText"/>
        <w:spacing w:before="6"/>
      </w:pPr>
    </w:p>
    <w:p w14:paraId="3E6CFAD8" w14:textId="0B313CD0" w:rsidR="00477E7C" w:rsidRDefault="00A61B32">
      <w:pPr>
        <w:pStyle w:val="BodyText"/>
        <w:spacing w:before="1" w:line="336" w:lineRule="auto"/>
        <w:ind w:left="1190" w:right="1990"/>
        <w:rPr>
          <w:color w:val="414042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23E01FE8" wp14:editId="5804838B">
            <wp:simplePos x="0" y="0"/>
            <wp:positionH relativeFrom="page">
              <wp:posOffset>6354445</wp:posOffset>
            </wp:positionH>
            <wp:positionV relativeFrom="paragraph">
              <wp:posOffset>4445</wp:posOffset>
            </wp:positionV>
            <wp:extent cx="814908" cy="946645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4908" cy="946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3A9A">
        <w:rPr>
          <w:color w:val="414042"/>
        </w:rPr>
        <w:t>We</w:t>
      </w:r>
      <w:r w:rsidR="00173A9A">
        <w:rPr>
          <w:color w:val="414042"/>
          <w:spacing w:val="-4"/>
        </w:rPr>
        <w:t xml:space="preserve"> </w:t>
      </w:r>
      <w:r w:rsidR="00173A9A">
        <w:rPr>
          <w:color w:val="414042"/>
        </w:rPr>
        <w:t>are</w:t>
      </w:r>
      <w:r w:rsidR="00173A9A">
        <w:rPr>
          <w:color w:val="414042"/>
          <w:spacing w:val="-4"/>
        </w:rPr>
        <w:t xml:space="preserve"> </w:t>
      </w:r>
      <w:r w:rsidR="00173A9A">
        <w:rPr>
          <w:color w:val="414042"/>
        </w:rPr>
        <w:t>particularly</w:t>
      </w:r>
      <w:r w:rsidR="00173A9A">
        <w:rPr>
          <w:color w:val="414042"/>
          <w:spacing w:val="-4"/>
        </w:rPr>
        <w:t xml:space="preserve"> </w:t>
      </w:r>
      <w:r w:rsidR="00173A9A">
        <w:rPr>
          <w:color w:val="414042"/>
        </w:rPr>
        <w:t>interested</w:t>
      </w:r>
      <w:r w:rsidR="00173A9A">
        <w:rPr>
          <w:color w:val="414042"/>
          <w:spacing w:val="-4"/>
        </w:rPr>
        <w:t xml:space="preserve"> </w:t>
      </w:r>
      <w:r w:rsidR="00173A9A">
        <w:rPr>
          <w:color w:val="414042"/>
        </w:rPr>
        <w:t>in</w:t>
      </w:r>
      <w:r w:rsidR="00173A9A">
        <w:rPr>
          <w:color w:val="414042"/>
          <w:spacing w:val="-4"/>
        </w:rPr>
        <w:t xml:space="preserve"> </w:t>
      </w:r>
      <w:r w:rsidR="00173A9A">
        <w:rPr>
          <w:color w:val="414042"/>
        </w:rPr>
        <w:t>hearing</w:t>
      </w:r>
      <w:r w:rsidR="00173A9A">
        <w:rPr>
          <w:color w:val="414042"/>
          <w:spacing w:val="-4"/>
        </w:rPr>
        <w:t xml:space="preserve"> </w:t>
      </w:r>
      <w:r w:rsidR="00173A9A">
        <w:rPr>
          <w:color w:val="414042"/>
        </w:rPr>
        <w:t>the</w:t>
      </w:r>
      <w:r w:rsidR="00173A9A">
        <w:rPr>
          <w:color w:val="414042"/>
          <w:spacing w:val="-4"/>
        </w:rPr>
        <w:t xml:space="preserve"> </w:t>
      </w:r>
      <w:r w:rsidR="00173A9A">
        <w:rPr>
          <w:color w:val="414042"/>
        </w:rPr>
        <w:t>stories</w:t>
      </w:r>
      <w:r w:rsidR="00173A9A">
        <w:rPr>
          <w:color w:val="414042"/>
          <w:spacing w:val="-4"/>
        </w:rPr>
        <w:t xml:space="preserve"> </w:t>
      </w:r>
      <w:r w:rsidR="00173A9A">
        <w:rPr>
          <w:color w:val="414042"/>
        </w:rPr>
        <w:t>of</w:t>
      </w:r>
      <w:r w:rsidR="00173A9A">
        <w:rPr>
          <w:color w:val="414042"/>
          <w:spacing w:val="-4"/>
        </w:rPr>
        <w:t xml:space="preserve"> </w:t>
      </w:r>
      <w:r w:rsidR="00173A9A">
        <w:rPr>
          <w:color w:val="414042"/>
        </w:rPr>
        <w:t>those</w:t>
      </w:r>
      <w:r w:rsidR="00173A9A">
        <w:rPr>
          <w:color w:val="414042"/>
          <w:spacing w:val="-4"/>
        </w:rPr>
        <w:t xml:space="preserve"> </w:t>
      </w:r>
      <w:r w:rsidR="00173A9A">
        <w:rPr>
          <w:color w:val="414042"/>
        </w:rPr>
        <w:t>who</w:t>
      </w:r>
      <w:r w:rsidR="00173A9A">
        <w:rPr>
          <w:color w:val="414042"/>
          <w:spacing w:val="-4"/>
        </w:rPr>
        <w:t xml:space="preserve"> </w:t>
      </w:r>
      <w:r w:rsidR="00173A9A">
        <w:rPr>
          <w:color w:val="414042"/>
        </w:rPr>
        <w:t>have</w:t>
      </w:r>
      <w:r w:rsidR="00173A9A">
        <w:rPr>
          <w:color w:val="414042"/>
          <w:spacing w:val="-4"/>
        </w:rPr>
        <w:t xml:space="preserve"> </w:t>
      </w:r>
      <w:r w:rsidR="00173A9A">
        <w:rPr>
          <w:color w:val="414042"/>
        </w:rPr>
        <w:t>faced</w:t>
      </w:r>
      <w:r w:rsidR="00173A9A">
        <w:rPr>
          <w:color w:val="414042"/>
          <w:spacing w:val="-4"/>
        </w:rPr>
        <w:t xml:space="preserve"> </w:t>
      </w:r>
      <w:r w:rsidR="00173A9A">
        <w:rPr>
          <w:color w:val="414042"/>
        </w:rPr>
        <w:t>challenges and found ways to overcome these.</w:t>
      </w:r>
    </w:p>
    <w:p w14:paraId="47427397" w14:textId="77777777" w:rsidR="000165BF" w:rsidRDefault="000165BF" w:rsidP="00A61B32">
      <w:pPr>
        <w:pStyle w:val="BodyText"/>
        <w:spacing w:before="1" w:line="336" w:lineRule="auto"/>
        <w:ind w:right="1990"/>
      </w:pPr>
    </w:p>
    <w:p w14:paraId="75DFF660" w14:textId="77777777" w:rsidR="00477E7C" w:rsidRDefault="00173A9A">
      <w:pPr>
        <w:pStyle w:val="BodyText"/>
        <w:spacing w:before="5"/>
      </w:pPr>
      <w:r>
        <w:pict w14:anchorId="4B68E514">
          <v:shape id="docshape4" o:spid="_x0000_s1033" alt="" style="position:absolute;margin-left:59.55pt;margin-top:15.05pt;width:419.55pt;height:.1pt;z-index:-15728640;mso-wrap-edited:f;mso-width-percent:0;mso-height-percent:0;mso-wrap-distance-left:0;mso-wrap-distance-right:0;mso-position-horizontal-relative:page;mso-width-percent:0;mso-height-percent:0" coordsize="8391,1270" path="m,l8390,e" filled="f" strokecolor="#00bcdf" strokeweight="1pt">
            <v:path arrowok="t" o:connecttype="custom" o:connectlocs="0,0;5327650,0" o:connectangles="0,0"/>
            <w10:wrap type="topAndBottom" anchorx="page"/>
          </v:shape>
        </w:pict>
      </w:r>
    </w:p>
    <w:p w14:paraId="2BFBACC6" w14:textId="77777777" w:rsidR="00477E7C" w:rsidRDefault="00173A9A">
      <w:pPr>
        <w:pStyle w:val="BodyText"/>
        <w:spacing w:before="179"/>
        <w:ind w:left="1190"/>
        <w:rPr>
          <w:rFonts w:ascii="GEOMANIST-MEDIUM"/>
        </w:rPr>
      </w:pPr>
      <w:hyperlink r:id="rId11">
        <w:r>
          <w:rPr>
            <w:rFonts w:ascii="GEOMANIST-MEDIUM"/>
            <w:color w:val="00BCDF"/>
            <w:spacing w:val="-2"/>
          </w:rPr>
          <w:t>imaginebetter.co.nz</w:t>
        </w:r>
      </w:hyperlink>
    </w:p>
    <w:p w14:paraId="711FF0FB" w14:textId="77777777" w:rsidR="00477E7C" w:rsidRDefault="00477E7C">
      <w:pPr>
        <w:rPr>
          <w:rFonts w:ascii="GEOMANIST-MEDIUM"/>
        </w:rPr>
        <w:sectPr w:rsidR="00477E7C">
          <w:type w:val="continuous"/>
          <w:pgSz w:w="11910" w:h="16840"/>
          <w:pgMar w:top="0" w:right="0" w:bottom="280" w:left="0" w:header="720" w:footer="720" w:gutter="0"/>
          <w:cols w:space="720"/>
        </w:sectPr>
      </w:pPr>
    </w:p>
    <w:p w14:paraId="716CD134" w14:textId="77777777" w:rsidR="00477E7C" w:rsidRDefault="00173A9A">
      <w:pPr>
        <w:pStyle w:val="Heading1"/>
      </w:pPr>
      <w:r>
        <w:lastRenderedPageBreak/>
        <w:pict w14:anchorId="4A5BCC27">
          <v:group id="docshapegroup5" o:spid="_x0000_s1027" alt="" style="position:absolute;left:0;text-align:left;margin-left:0;margin-top:447.15pt;width:595.3pt;height:394.75pt;z-index:-15794688;mso-position-horizontal-relative:page;mso-position-vertical-relative:page" coordorigin=",8943" coordsize="11906,7895">
            <v:rect id="docshape6" o:spid="_x0000_s1028" alt="" style="position:absolute;top:8943;width:11906;height:7895" fillcolor="#00bcdf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7" o:spid="_x0000_s1029" type="#_x0000_t75" alt="" href="http://www.imaginebetter.co.nz/" style="position:absolute;left:9817;top:14758;width:1284;height:1491" o:button="t">
              <v:imagedata r:id="rId12" o:title=""/>
            </v:shape>
            <v:line id="_x0000_s1030" alt="" style="position:absolute" from="1191,15647" to="9581,15647" strokecolor="white" strokeweight="1pt"/>
            <v:shape id="docshape8" o:spid="_x0000_s1031" alt="" href="https://www.imaginebetter.co.nz/enabling_good_lives_video_resources_project" style="position:absolute;left:804;top:12001;width:10297;height:1639" coordorigin="804,12001" coordsize="10297,1639" o:button="t" path="m10282,12001r-8658,l1549,12005r-73,9l1406,12030r-68,22l1272,12080r-62,33l1151,12151r-55,43l1044,12241r-47,52l954,12348r-38,59l883,12469r-27,66l834,12603r-16,70l808,12746r-4,74l808,12895r10,73l834,13038r22,68l883,13172r33,62l954,13293r43,55l1044,13400r52,47l1151,13490r59,38l1272,13561r66,27l1406,13610r70,16l1549,13636r75,4l10282,13640r74,-4l10429,13626r71,-16l10568,13588r65,-27l10695,13528r59,-38l10810,13447r51,-47l10908,13348r43,-55l10989,13234r33,-62l11050,13106r22,-68l11088,12968r10,-73l11101,12820r-3,-74l11088,12673r-16,-70l11050,12535r-28,-66l10989,12407r-38,-59l10908,12293r-47,-52l10810,12194r-56,-43l10695,12113r-62,-33l10568,12052r-68,-22l10429,12014r-73,-9l10282,12001xe" stroked="f">
              <v:path arrowok="t"/>
            </v:shape>
            <v:shape id="docshape9" o:spid="_x0000_s1032" alt="" href="https://www.imaginebetter.co.nz/enabling_good_lives_video_resources_project" style="position:absolute;left:804;top:12001;width:10297;height:1639" coordorigin="804,12001" coordsize="10297,1639" o:button="t" path="m1624,12001r-75,4l1476,12014r-70,16l1338,12052r-66,28l1210,12113r-59,38l1096,12194r-52,47l997,12293r-43,55l916,12407r-33,62l856,12535r-22,68l818,12673r-10,73l804,12820r4,75l818,12968r16,70l856,13106r27,66l916,13234r38,59l997,13348r47,52l1096,13447r55,43l1210,13528r62,33l1338,13588r68,22l1476,13626r73,10l1624,13640r8658,l10356,13636r73,-10l10500,13610r68,-22l10633,13561r62,-33l10754,13490r56,-43l10861,13400r47,-52l10951,13293r38,-59l11022,13172r28,-66l11072,13038r16,-70l11098,12895r3,-75l11098,12746r-10,-73l11072,12603r-22,-68l11022,12469r-33,-62l10951,12348r-43,-55l10861,12241r-51,-47l10754,12151r-59,-38l10633,12080r-65,-28l10500,12030r-71,-16l10356,12005r-74,-4l1624,12001xe" filled="f" strokecolor="white" strokeweight="1.5pt">
              <v:path arrowok="t"/>
            </v:shape>
            <w10:wrap anchorx="page" anchory="page"/>
          </v:group>
        </w:pict>
      </w:r>
      <w:r w:rsidR="00A96D3C">
        <w:rPr>
          <w:color w:val="00BCDF"/>
          <w:spacing w:val="-2"/>
        </w:rPr>
        <w:t>History</w:t>
      </w:r>
    </w:p>
    <w:p w14:paraId="76A2BA30" w14:textId="77777777" w:rsidR="00477E7C" w:rsidRDefault="00173A9A">
      <w:pPr>
        <w:pStyle w:val="BodyText"/>
        <w:spacing w:before="140"/>
        <w:ind w:left="1190"/>
      </w:pPr>
      <w:r>
        <w:rPr>
          <w:color w:val="414042"/>
        </w:rPr>
        <w:t>In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2011,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the Minister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Disability Issues,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Hon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Tariana Turia,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invited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recognised leaders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 xml:space="preserve">to </w:t>
      </w:r>
      <w:r>
        <w:rPr>
          <w:color w:val="414042"/>
          <w:spacing w:val="-4"/>
        </w:rPr>
        <w:t>form</w:t>
      </w:r>
    </w:p>
    <w:p w14:paraId="5BCDBED8" w14:textId="77777777" w:rsidR="00477E7C" w:rsidRDefault="00173A9A">
      <w:pPr>
        <w:pStyle w:val="BodyText"/>
        <w:spacing w:before="108" w:line="336" w:lineRule="auto"/>
        <w:ind w:left="1190" w:right="1347"/>
      </w:pPr>
      <w:r>
        <w:rPr>
          <w:color w:val="414042"/>
        </w:rPr>
        <w:t>an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independent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working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group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‘rethink’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community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participation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day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services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disabled people. The seminal document that was published from this work, Enabling Good Lives (2011</w:t>
      </w:r>
      <w:r>
        <w:rPr>
          <w:color w:val="414042"/>
          <w:position w:val="7"/>
          <w:sz w:val="13"/>
        </w:rPr>
        <w:t>1</w:t>
      </w:r>
      <w:r>
        <w:rPr>
          <w:color w:val="414042"/>
        </w:rPr>
        <w:t>),</w:t>
      </w:r>
      <w:r>
        <w:rPr>
          <w:color w:val="414042"/>
          <w:spacing w:val="40"/>
        </w:rPr>
        <w:t xml:space="preserve"> </w:t>
      </w:r>
      <w:r>
        <w:rPr>
          <w:color w:val="414042"/>
        </w:rPr>
        <w:t xml:space="preserve">has provided the </w:t>
      </w:r>
      <w:r>
        <w:rPr>
          <w:color w:val="414042"/>
        </w:rPr>
        <w:t>platform for change and reform over the past decade.</w:t>
      </w:r>
    </w:p>
    <w:p w14:paraId="7F1F4499" w14:textId="77777777" w:rsidR="00477E7C" w:rsidRDefault="00173A9A">
      <w:pPr>
        <w:pStyle w:val="BodyText"/>
        <w:spacing w:before="169" w:line="336" w:lineRule="auto"/>
        <w:ind w:left="1190" w:right="1750"/>
      </w:pPr>
      <w:r>
        <w:rPr>
          <w:color w:val="414042"/>
        </w:rPr>
        <w:t>The Enabling Good Lives approach has been formally trialled in Christchurch and Waikato. The learning from these, and other demonstrations, was folded into the Mana Whaikaha demonstration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‘systems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transformation’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Mid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central.</w:t>
      </w:r>
      <w:r>
        <w:rPr>
          <w:color w:val="414042"/>
          <w:spacing w:val="-3"/>
        </w:rPr>
        <w:t xml:space="preserve"> </w:t>
      </w:r>
      <w:proofErr w:type="gramStart"/>
      <w:r>
        <w:rPr>
          <w:color w:val="414042"/>
        </w:rPr>
        <w:t>All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of</w:t>
      </w:r>
      <w:proofErr w:type="gramEnd"/>
      <w:r>
        <w:rPr>
          <w:color w:val="414042"/>
          <w:spacing w:val="-3"/>
        </w:rPr>
        <w:t xml:space="preserve"> </w:t>
      </w:r>
      <w:r>
        <w:rPr>
          <w:color w:val="414042"/>
        </w:rPr>
        <w:t>this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work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built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eight Enabling Good Lives principles</w:t>
      </w:r>
      <w:r>
        <w:rPr>
          <w:color w:val="414042"/>
          <w:position w:val="7"/>
          <w:sz w:val="13"/>
        </w:rPr>
        <w:t>2</w:t>
      </w:r>
      <w:r>
        <w:rPr>
          <w:color w:val="414042"/>
        </w:rPr>
        <w:t>.</w:t>
      </w:r>
    </w:p>
    <w:p w14:paraId="6D97A381" w14:textId="77777777" w:rsidR="00477E7C" w:rsidRDefault="00173A9A">
      <w:pPr>
        <w:pStyle w:val="BodyText"/>
        <w:spacing w:before="168" w:line="336" w:lineRule="auto"/>
        <w:ind w:left="1190" w:right="1209"/>
      </w:pPr>
      <w:r>
        <w:rPr>
          <w:color w:val="414042"/>
        </w:rPr>
        <w:t>Outside of the formal demonstrations, many disabled people, tāngata whaikaha, whānau</w:t>
      </w:r>
      <w:r>
        <w:rPr>
          <w:color w:val="414042"/>
          <w:spacing w:val="40"/>
        </w:rPr>
        <w:t xml:space="preserve"> </w:t>
      </w:r>
      <w:r>
        <w:rPr>
          <w:color w:val="414042"/>
        </w:rPr>
        <w:t>whaikaha,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agia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/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kainga,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families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/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whānau,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allies,</w:t>
      </w:r>
      <w:r>
        <w:rPr>
          <w:color w:val="414042"/>
          <w:spacing w:val="-2"/>
        </w:rPr>
        <w:t xml:space="preserve"> </w:t>
      </w:r>
      <w:proofErr w:type="gramStart"/>
      <w:r>
        <w:rPr>
          <w:color w:val="414042"/>
        </w:rPr>
        <w:t>supporters</w:t>
      </w:r>
      <w:proofErr w:type="gramEnd"/>
      <w:r>
        <w:rPr>
          <w:color w:val="414042"/>
          <w:spacing w:val="-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providers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from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across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country have been creating change and working towards good lives as well.</w:t>
      </w:r>
    </w:p>
    <w:p w14:paraId="6D688ADD" w14:textId="77777777" w:rsidR="00477E7C" w:rsidRDefault="00173A9A">
      <w:pPr>
        <w:pStyle w:val="BodyText"/>
        <w:spacing w:before="2"/>
        <w:rPr>
          <w:sz w:val="18"/>
        </w:rPr>
      </w:pPr>
      <w:r>
        <w:pict w14:anchorId="15E9D242">
          <v:shape id="docshape10" o:spid="_x0000_s1026" alt="" style="position:absolute;margin-left:59.55pt;margin-top:12.45pt;width:476.25pt;height:.1pt;z-index:-15727104;mso-wrap-edited:f;mso-width-percent:0;mso-height-percent:0;mso-wrap-distance-left:0;mso-wrap-distance-right:0;mso-position-horizontal-relative:page;mso-width-percent:0;mso-height-percent:0" coordsize="9525,1270" path="m,l9524,e" filled="f" strokecolor="#00bcdf" strokeweight="1pt">
            <v:path arrowok="t" o:connecttype="custom" o:connectlocs="0,0;6047740,0" o:connectangles="0,0"/>
            <w10:wrap type="topAndBottom" anchorx="page"/>
          </v:shape>
        </w:pict>
      </w:r>
    </w:p>
    <w:p w14:paraId="5EA43BFD" w14:textId="77777777" w:rsidR="00477E7C" w:rsidRDefault="00477E7C">
      <w:pPr>
        <w:pStyle w:val="BodyText"/>
        <w:spacing w:before="2"/>
        <w:rPr>
          <w:sz w:val="13"/>
        </w:rPr>
      </w:pPr>
    </w:p>
    <w:p w14:paraId="5D9E54EA" w14:textId="77777777" w:rsidR="00477E7C" w:rsidRDefault="00173A9A">
      <w:pPr>
        <w:ind w:left="1190"/>
        <w:rPr>
          <w:sz w:val="15"/>
        </w:rPr>
      </w:pPr>
      <w:r>
        <w:rPr>
          <w:color w:val="414042"/>
          <w:position w:val="5"/>
          <w:sz w:val="8"/>
        </w:rPr>
        <w:t>1</w:t>
      </w:r>
      <w:r>
        <w:rPr>
          <w:color w:val="414042"/>
          <w:sz w:val="15"/>
        </w:rPr>
        <w:t>Find</w:t>
      </w:r>
      <w:r>
        <w:rPr>
          <w:color w:val="414042"/>
          <w:spacing w:val="-3"/>
          <w:sz w:val="15"/>
        </w:rPr>
        <w:t xml:space="preserve"> </w:t>
      </w:r>
      <w:r>
        <w:rPr>
          <w:color w:val="414042"/>
          <w:sz w:val="15"/>
        </w:rPr>
        <w:t>the</w:t>
      </w:r>
      <w:r>
        <w:rPr>
          <w:color w:val="414042"/>
          <w:spacing w:val="-2"/>
          <w:sz w:val="15"/>
        </w:rPr>
        <w:t xml:space="preserve"> </w:t>
      </w:r>
      <w:r>
        <w:rPr>
          <w:color w:val="414042"/>
          <w:sz w:val="15"/>
        </w:rPr>
        <w:t>original</w:t>
      </w:r>
      <w:r>
        <w:rPr>
          <w:color w:val="414042"/>
          <w:spacing w:val="-3"/>
          <w:sz w:val="15"/>
        </w:rPr>
        <w:t xml:space="preserve"> </w:t>
      </w:r>
      <w:r>
        <w:rPr>
          <w:color w:val="414042"/>
          <w:sz w:val="15"/>
        </w:rPr>
        <w:t>report</w:t>
      </w:r>
      <w:r>
        <w:rPr>
          <w:color w:val="414042"/>
          <w:spacing w:val="-2"/>
          <w:sz w:val="15"/>
        </w:rPr>
        <w:t xml:space="preserve"> </w:t>
      </w:r>
      <w:r>
        <w:rPr>
          <w:color w:val="414042"/>
          <w:sz w:val="15"/>
        </w:rPr>
        <w:t>here:</w:t>
      </w:r>
      <w:r>
        <w:rPr>
          <w:color w:val="414042"/>
          <w:spacing w:val="-2"/>
          <w:sz w:val="15"/>
        </w:rPr>
        <w:t xml:space="preserve"> </w:t>
      </w:r>
      <w:hyperlink r:id="rId13">
        <w:r>
          <w:rPr>
            <w:color w:val="414042"/>
            <w:sz w:val="15"/>
            <w:u w:val="single" w:color="414042"/>
          </w:rPr>
          <w:t>https://www.odi.govt.nz/nz-disability-strategy/other-initiatives/enabling-good-lives/egl-background-</w:t>
        </w:r>
        <w:r>
          <w:rPr>
            <w:color w:val="414042"/>
            <w:spacing w:val="-2"/>
            <w:sz w:val="15"/>
            <w:u w:val="single" w:color="414042"/>
          </w:rPr>
          <w:t>information/</w:t>
        </w:r>
      </w:hyperlink>
    </w:p>
    <w:p w14:paraId="26EC6CE6" w14:textId="6593EE27" w:rsidR="000165BF" w:rsidRPr="00A61B32" w:rsidRDefault="00173A9A" w:rsidP="00A61B32">
      <w:pPr>
        <w:spacing w:before="51"/>
        <w:ind w:left="1190"/>
        <w:rPr>
          <w:sz w:val="15"/>
        </w:rPr>
      </w:pPr>
      <w:r>
        <w:rPr>
          <w:color w:val="414042"/>
          <w:position w:val="5"/>
          <w:sz w:val="8"/>
        </w:rPr>
        <w:t>2</w:t>
      </w:r>
      <w:r>
        <w:rPr>
          <w:color w:val="414042"/>
          <w:sz w:val="15"/>
        </w:rPr>
        <w:t>Find</w:t>
      </w:r>
      <w:r>
        <w:rPr>
          <w:color w:val="414042"/>
          <w:spacing w:val="-3"/>
          <w:sz w:val="15"/>
        </w:rPr>
        <w:t xml:space="preserve"> </w:t>
      </w:r>
      <w:r>
        <w:rPr>
          <w:color w:val="414042"/>
          <w:sz w:val="15"/>
        </w:rPr>
        <w:t>out</w:t>
      </w:r>
      <w:r>
        <w:rPr>
          <w:color w:val="414042"/>
          <w:spacing w:val="-3"/>
          <w:sz w:val="15"/>
        </w:rPr>
        <w:t xml:space="preserve"> </w:t>
      </w:r>
      <w:r>
        <w:rPr>
          <w:color w:val="414042"/>
          <w:sz w:val="15"/>
        </w:rPr>
        <w:t>more</w:t>
      </w:r>
      <w:r>
        <w:rPr>
          <w:color w:val="414042"/>
          <w:spacing w:val="-2"/>
          <w:sz w:val="15"/>
        </w:rPr>
        <w:t xml:space="preserve"> </w:t>
      </w:r>
      <w:r>
        <w:rPr>
          <w:color w:val="414042"/>
          <w:sz w:val="15"/>
        </w:rPr>
        <w:t>about</w:t>
      </w:r>
      <w:r>
        <w:rPr>
          <w:color w:val="414042"/>
          <w:spacing w:val="-3"/>
          <w:sz w:val="15"/>
        </w:rPr>
        <w:t xml:space="preserve"> </w:t>
      </w:r>
      <w:r>
        <w:rPr>
          <w:color w:val="414042"/>
          <w:sz w:val="15"/>
        </w:rPr>
        <w:t>the</w:t>
      </w:r>
      <w:r>
        <w:rPr>
          <w:color w:val="414042"/>
          <w:spacing w:val="-3"/>
          <w:sz w:val="15"/>
        </w:rPr>
        <w:t xml:space="preserve"> </w:t>
      </w:r>
      <w:r>
        <w:rPr>
          <w:color w:val="414042"/>
          <w:sz w:val="15"/>
        </w:rPr>
        <w:t>principles</w:t>
      </w:r>
      <w:r>
        <w:rPr>
          <w:color w:val="414042"/>
          <w:spacing w:val="-2"/>
          <w:sz w:val="15"/>
        </w:rPr>
        <w:t xml:space="preserve"> </w:t>
      </w:r>
      <w:r>
        <w:rPr>
          <w:color w:val="414042"/>
          <w:sz w:val="15"/>
        </w:rPr>
        <w:t>here:</w:t>
      </w:r>
      <w:r>
        <w:rPr>
          <w:color w:val="414042"/>
          <w:spacing w:val="-3"/>
          <w:sz w:val="15"/>
        </w:rPr>
        <w:t xml:space="preserve"> </w:t>
      </w:r>
      <w:hyperlink r:id="rId14">
        <w:r>
          <w:rPr>
            <w:color w:val="414042"/>
            <w:sz w:val="15"/>
            <w:u w:val="single" w:color="414042"/>
          </w:rPr>
          <w:t>https://www.enablinggoodlives.co.nz/about-egl/egl-</w:t>
        </w:r>
        <w:r>
          <w:rPr>
            <w:color w:val="414042"/>
            <w:spacing w:val="-2"/>
            <w:sz w:val="15"/>
            <w:u w:val="single" w:color="414042"/>
          </w:rPr>
          <w:t>approach/principles/</w:t>
        </w:r>
      </w:hyperlink>
    </w:p>
    <w:p w14:paraId="403F35BB" w14:textId="53FD19F4" w:rsidR="000165BF" w:rsidRDefault="000165BF">
      <w:pPr>
        <w:pStyle w:val="BodyText"/>
        <w:rPr>
          <w:sz w:val="20"/>
        </w:rPr>
      </w:pPr>
    </w:p>
    <w:p w14:paraId="2FD9895F" w14:textId="77777777" w:rsidR="000165BF" w:rsidRDefault="000165BF">
      <w:pPr>
        <w:pStyle w:val="BodyText"/>
        <w:rPr>
          <w:sz w:val="20"/>
        </w:rPr>
      </w:pPr>
    </w:p>
    <w:p w14:paraId="3B669DB6" w14:textId="77777777" w:rsidR="00477E7C" w:rsidRDefault="00477E7C">
      <w:pPr>
        <w:pStyle w:val="BodyText"/>
        <w:rPr>
          <w:sz w:val="20"/>
        </w:rPr>
      </w:pPr>
    </w:p>
    <w:p w14:paraId="743B234C" w14:textId="22372360" w:rsidR="00477E7C" w:rsidRDefault="00477E7C">
      <w:pPr>
        <w:pStyle w:val="BodyText"/>
        <w:rPr>
          <w:sz w:val="20"/>
        </w:rPr>
      </w:pPr>
    </w:p>
    <w:p w14:paraId="3854E46E" w14:textId="2BCC1F89" w:rsidR="003A58C5" w:rsidRDefault="003A58C5">
      <w:pPr>
        <w:pStyle w:val="BodyText"/>
        <w:rPr>
          <w:sz w:val="20"/>
        </w:rPr>
      </w:pPr>
    </w:p>
    <w:p w14:paraId="50E2A0DD" w14:textId="77777777" w:rsidR="003A58C5" w:rsidRDefault="003A58C5">
      <w:pPr>
        <w:pStyle w:val="BodyText"/>
        <w:rPr>
          <w:sz w:val="20"/>
        </w:rPr>
      </w:pPr>
    </w:p>
    <w:p w14:paraId="1BC605FC" w14:textId="77777777" w:rsidR="00477E7C" w:rsidRDefault="00477E7C">
      <w:pPr>
        <w:pStyle w:val="BodyText"/>
        <w:rPr>
          <w:sz w:val="20"/>
        </w:rPr>
      </w:pPr>
    </w:p>
    <w:p w14:paraId="16E05344" w14:textId="77777777" w:rsidR="00477E7C" w:rsidRDefault="00477E7C">
      <w:pPr>
        <w:pStyle w:val="BodyText"/>
        <w:rPr>
          <w:sz w:val="20"/>
        </w:rPr>
      </w:pPr>
    </w:p>
    <w:p w14:paraId="36E70C74" w14:textId="77777777" w:rsidR="00477E7C" w:rsidRDefault="00477E7C">
      <w:pPr>
        <w:pStyle w:val="BodyText"/>
        <w:rPr>
          <w:sz w:val="20"/>
        </w:rPr>
      </w:pPr>
    </w:p>
    <w:p w14:paraId="58D5932F" w14:textId="77777777" w:rsidR="00477E7C" w:rsidRDefault="00477E7C">
      <w:pPr>
        <w:pStyle w:val="BodyText"/>
        <w:rPr>
          <w:sz w:val="20"/>
        </w:rPr>
      </w:pPr>
    </w:p>
    <w:p w14:paraId="147C5223" w14:textId="77777777" w:rsidR="00477E7C" w:rsidRDefault="00173A9A">
      <w:pPr>
        <w:pStyle w:val="Heading1"/>
        <w:spacing w:before="250" w:line="232" w:lineRule="auto"/>
        <w:ind w:left="1855" w:right="1853"/>
        <w:jc w:val="center"/>
      </w:pPr>
      <w:r>
        <w:rPr>
          <w:color w:val="FFFFFF"/>
        </w:rPr>
        <w:t>This is a unique opportunity to participate in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the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ongoing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transformation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of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disability supports in our nation.</w:t>
      </w:r>
    </w:p>
    <w:p w14:paraId="0067B6F3" w14:textId="77777777" w:rsidR="00477E7C" w:rsidRDefault="00477E7C">
      <w:pPr>
        <w:pStyle w:val="BodyText"/>
        <w:rPr>
          <w:rFonts w:ascii="GEOMANIST-BOOK"/>
          <w:sz w:val="20"/>
        </w:rPr>
      </w:pPr>
    </w:p>
    <w:p w14:paraId="25E23E87" w14:textId="77777777" w:rsidR="00477E7C" w:rsidRDefault="00477E7C">
      <w:pPr>
        <w:pStyle w:val="BodyText"/>
        <w:rPr>
          <w:rFonts w:ascii="GEOMANIST-BOOK"/>
          <w:sz w:val="20"/>
        </w:rPr>
      </w:pPr>
    </w:p>
    <w:p w14:paraId="73858800" w14:textId="1BC62368" w:rsidR="00477E7C" w:rsidRDefault="00173A9A" w:rsidP="00DD73BF">
      <w:pPr>
        <w:spacing w:before="317" w:line="213" w:lineRule="auto"/>
        <w:ind w:left="3491" w:right="3443"/>
        <w:rPr>
          <w:rFonts w:ascii="GEOMANIST-MEDIUM"/>
          <w:sz w:val="36"/>
        </w:rPr>
      </w:pPr>
      <w:hyperlink r:id="rId15">
        <w:r>
          <w:rPr>
            <w:rFonts w:ascii="GEOMANIST-MEDIUM"/>
            <w:color w:val="00BCDF"/>
            <w:sz w:val="36"/>
          </w:rPr>
          <w:t>Click Here to find out more or</w:t>
        </w:r>
        <w:r>
          <w:rPr>
            <w:rFonts w:ascii="GEOMANIST-MEDIUM"/>
            <w:color w:val="00BCDF"/>
            <w:spacing w:val="-12"/>
            <w:sz w:val="36"/>
          </w:rPr>
          <w:t xml:space="preserve"> </w:t>
        </w:r>
        <w:r w:rsidR="00DD73BF">
          <w:rPr>
            <w:rFonts w:ascii="GEOMANIST-MEDIUM"/>
            <w:color w:val="00BCDF"/>
            <w:spacing w:val="-12"/>
            <w:sz w:val="36"/>
          </w:rPr>
          <w:t xml:space="preserve">    </w:t>
        </w:r>
        <w:r w:rsidR="003A58C5">
          <w:rPr>
            <w:rFonts w:ascii="GEOMANIST-MEDIUM"/>
            <w:color w:val="00BCDF"/>
            <w:spacing w:val="-12"/>
            <w:sz w:val="36"/>
          </w:rPr>
          <w:t xml:space="preserve">  </w:t>
        </w:r>
        <w:r>
          <w:rPr>
            <w:rFonts w:ascii="GEOMANIST-MEDIUM"/>
            <w:color w:val="00BCDF"/>
            <w:sz w:val="36"/>
          </w:rPr>
          <w:t>express</w:t>
        </w:r>
        <w:r>
          <w:rPr>
            <w:rFonts w:ascii="GEOMANIST-MEDIUM"/>
            <w:color w:val="00BCDF"/>
            <w:spacing w:val="-12"/>
            <w:sz w:val="36"/>
          </w:rPr>
          <w:t xml:space="preserve"> </w:t>
        </w:r>
        <w:r>
          <w:rPr>
            <w:rFonts w:ascii="GEOMANIST-MEDIUM"/>
            <w:color w:val="00BCDF"/>
            <w:sz w:val="36"/>
          </w:rPr>
          <w:t>your</w:t>
        </w:r>
        <w:r>
          <w:rPr>
            <w:rFonts w:ascii="GEOMANIST-MEDIUM"/>
            <w:color w:val="00BCDF"/>
            <w:spacing w:val="-12"/>
            <w:sz w:val="36"/>
          </w:rPr>
          <w:t xml:space="preserve"> </w:t>
        </w:r>
        <w:r>
          <w:rPr>
            <w:rFonts w:ascii="GEOMANIST-MEDIUM"/>
            <w:color w:val="00BCDF"/>
            <w:sz w:val="36"/>
          </w:rPr>
          <w:t>interest</w:t>
        </w:r>
        <w:r>
          <w:rPr>
            <w:rFonts w:ascii="GEOMANIST-MEDIUM"/>
            <w:color w:val="00BCDF"/>
            <w:spacing w:val="-12"/>
            <w:sz w:val="36"/>
          </w:rPr>
          <w:t xml:space="preserve"> </w:t>
        </w:r>
        <w:r>
          <w:rPr>
            <w:rFonts w:ascii="GEOMANIST-MEDIUM"/>
            <w:color w:val="00BCDF"/>
            <w:sz w:val="36"/>
          </w:rPr>
          <w:t>online</w:t>
        </w:r>
      </w:hyperlink>
    </w:p>
    <w:p w14:paraId="64BF50BF" w14:textId="77777777" w:rsidR="00477E7C" w:rsidRDefault="00173A9A">
      <w:pPr>
        <w:spacing w:before="49"/>
        <w:ind w:left="1833" w:right="1853"/>
        <w:jc w:val="center"/>
        <w:rPr>
          <w:sz w:val="18"/>
        </w:rPr>
      </w:pPr>
      <w:hyperlink r:id="rId16">
        <w:r>
          <w:rPr>
            <w:color w:val="25C2E1"/>
            <w:sz w:val="18"/>
          </w:rPr>
          <w:t>Links</w:t>
        </w:r>
        <w:r>
          <w:rPr>
            <w:color w:val="25C2E1"/>
            <w:spacing w:val="-2"/>
            <w:sz w:val="18"/>
          </w:rPr>
          <w:t xml:space="preserve"> </w:t>
        </w:r>
        <w:r>
          <w:rPr>
            <w:color w:val="25C2E1"/>
            <w:sz w:val="18"/>
          </w:rPr>
          <w:t xml:space="preserve">to: </w:t>
        </w:r>
        <w:r>
          <w:rPr>
            <w:color w:val="25C2E1"/>
            <w:spacing w:val="-2"/>
            <w:sz w:val="18"/>
          </w:rPr>
          <w:t>https://www.imaginebetter.co.nz/enabling_good_lives_video_resources_project</w:t>
        </w:r>
      </w:hyperlink>
    </w:p>
    <w:p w14:paraId="1A89AD32" w14:textId="77777777" w:rsidR="00477E7C" w:rsidRDefault="00477E7C">
      <w:pPr>
        <w:pStyle w:val="BodyText"/>
        <w:spacing w:before="4"/>
        <w:rPr>
          <w:sz w:val="28"/>
        </w:rPr>
      </w:pPr>
    </w:p>
    <w:p w14:paraId="5ACB0D04" w14:textId="77777777" w:rsidR="000165BF" w:rsidRDefault="000165BF">
      <w:pPr>
        <w:spacing w:before="101"/>
        <w:ind w:left="1855" w:right="1781"/>
        <w:jc w:val="center"/>
        <w:rPr>
          <w:rFonts w:ascii="GEOMANIST-MEDIUM"/>
          <w:color w:val="FFFFFF"/>
          <w:sz w:val="28"/>
        </w:rPr>
      </w:pPr>
    </w:p>
    <w:p w14:paraId="7E6DA8ED" w14:textId="3ABF2BC5" w:rsidR="00477E7C" w:rsidRPr="000165BF" w:rsidRDefault="00173A9A" w:rsidP="000165BF">
      <w:pPr>
        <w:spacing w:before="101"/>
        <w:ind w:left="1855" w:right="1781"/>
        <w:jc w:val="center"/>
        <w:rPr>
          <w:rFonts w:ascii="GEOMANIST-MEDIUM"/>
          <w:sz w:val="28"/>
        </w:rPr>
      </w:pPr>
      <w:r>
        <w:rPr>
          <w:rFonts w:ascii="GEOMANIST-MEDIUM"/>
          <w:color w:val="FFFFFF"/>
          <w:sz w:val="28"/>
        </w:rPr>
        <w:t xml:space="preserve">Applications Close 19 August </w:t>
      </w:r>
      <w:r>
        <w:rPr>
          <w:rFonts w:ascii="GEOMANIST-MEDIUM"/>
          <w:color w:val="FFFFFF"/>
          <w:spacing w:val="-4"/>
          <w:sz w:val="28"/>
        </w:rPr>
        <w:t>20</w:t>
      </w:r>
      <w:r>
        <w:rPr>
          <w:rFonts w:ascii="GEOMANIST-MEDIUM"/>
          <w:color w:val="FFFFFF"/>
          <w:spacing w:val="-4"/>
          <w:sz w:val="28"/>
        </w:rPr>
        <w:t>22</w:t>
      </w:r>
    </w:p>
    <w:p w14:paraId="4FF69B0F" w14:textId="77777777" w:rsidR="00477E7C" w:rsidRDefault="00477E7C">
      <w:pPr>
        <w:pStyle w:val="BodyText"/>
        <w:spacing w:before="4"/>
        <w:rPr>
          <w:rFonts w:ascii="GEOMANIST-MEDIUM"/>
          <w:sz w:val="26"/>
        </w:rPr>
      </w:pPr>
    </w:p>
    <w:p w14:paraId="42A77E2B" w14:textId="77777777" w:rsidR="00477E7C" w:rsidRDefault="00173A9A">
      <w:pPr>
        <w:pStyle w:val="BodyText"/>
        <w:spacing w:before="100" w:line="252" w:lineRule="auto"/>
        <w:ind w:left="1190" w:right="5451"/>
        <w:rPr>
          <w:rFonts w:ascii="GEOMANIST-MEDIUM"/>
        </w:rPr>
      </w:pPr>
      <w:r>
        <w:rPr>
          <w:rFonts w:ascii="GEOMANIST-MEDIUM"/>
          <w:color w:val="FFFFFF"/>
        </w:rPr>
        <w:t xml:space="preserve">To discuss further or request more information, </w:t>
      </w:r>
      <w:r>
        <w:rPr>
          <w:rFonts w:ascii="GEOMANIST-MEDIUM"/>
          <w:color w:val="FFFFFF"/>
          <w:spacing w:val="-2"/>
        </w:rPr>
        <w:t xml:space="preserve">please contact </w:t>
      </w:r>
      <w:hyperlink r:id="rId17">
        <w:r>
          <w:rPr>
            <w:rFonts w:ascii="GEOMANIST-MEDIUM"/>
            <w:color w:val="FFFFFF"/>
            <w:spacing w:val="-2"/>
            <w:u w:val="single" w:color="FFFFFF"/>
          </w:rPr>
          <w:t>Tony.McLean@imaginebetter.co.nz</w:t>
        </w:r>
      </w:hyperlink>
    </w:p>
    <w:p w14:paraId="2EA00ACB" w14:textId="77777777" w:rsidR="00477E7C" w:rsidRDefault="00477E7C">
      <w:pPr>
        <w:pStyle w:val="BodyText"/>
        <w:spacing w:before="8"/>
        <w:rPr>
          <w:rFonts w:ascii="GEOMANIST-MEDIUM"/>
          <w:sz w:val="19"/>
        </w:rPr>
      </w:pPr>
    </w:p>
    <w:p w14:paraId="4CCAD90C" w14:textId="77777777" w:rsidR="00477E7C" w:rsidRDefault="00173A9A">
      <w:pPr>
        <w:pStyle w:val="BodyText"/>
        <w:spacing w:before="101"/>
        <w:ind w:left="1190"/>
        <w:rPr>
          <w:rFonts w:ascii="GEOMANIST-MEDIUM"/>
        </w:rPr>
      </w:pPr>
      <w:hyperlink r:id="rId18">
        <w:r>
          <w:rPr>
            <w:rFonts w:ascii="GEOMANIST-MEDIUM"/>
            <w:color w:val="FFFFFF"/>
            <w:spacing w:val="-2"/>
          </w:rPr>
          <w:t>imaginebetter.co.nz</w:t>
        </w:r>
      </w:hyperlink>
    </w:p>
    <w:sectPr w:rsidR="00477E7C">
      <w:pgSz w:w="11910" w:h="16840"/>
      <w:pgMar w:top="118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manist">
    <w:altName w:val="Calibri"/>
    <w:panose1 w:val="00000000000000000000"/>
    <w:charset w:val="4D"/>
    <w:family w:val="auto"/>
    <w:notTrueType/>
    <w:pitch w:val="variable"/>
    <w:sig w:usb0="A000002F" w:usb1="1000004A" w:usb2="00000000" w:usb3="00000000" w:csb0="00000193" w:csb1="00000000"/>
  </w:font>
  <w:font w:name="GEOMANIST-BOOK">
    <w:altName w:val="Calibri"/>
    <w:panose1 w:val="00000000000000000000"/>
    <w:charset w:val="4D"/>
    <w:family w:val="auto"/>
    <w:notTrueType/>
    <w:pitch w:val="variable"/>
    <w:sig w:usb0="A000002F" w:usb1="1000004A" w:usb2="00000000" w:usb3="00000000" w:csb0="00000193" w:csb1="00000000"/>
  </w:font>
  <w:font w:name="GEOMANIST-MEDIUM">
    <w:altName w:val="Calibri"/>
    <w:panose1 w:val="00000000000000000000"/>
    <w:charset w:val="4D"/>
    <w:family w:val="auto"/>
    <w:notTrueType/>
    <w:pitch w:val="variable"/>
    <w:sig w:usb0="A000002F" w:usb1="1000004A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77E7C"/>
    <w:rsid w:val="000165BF"/>
    <w:rsid w:val="00173A9A"/>
    <w:rsid w:val="003A58C5"/>
    <w:rsid w:val="00477E7C"/>
    <w:rsid w:val="00A61B32"/>
    <w:rsid w:val="00A96D3C"/>
    <w:rsid w:val="00AD0A25"/>
    <w:rsid w:val="00DD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5D1A594E"/>
  <w15:docId w15:val="{8A40C37C-38A6-D749-A499-A1A3F5D28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manist" w:eastAsia="Geomanist" w:hAnsi="Geomanist" w:cs="Geomanist"/>
    </w:rPr>
  </w:style>
  <w:style w:type="paragraph" w:styleId="Heading1">
    <w:name w:val="heading 1"/>
    <w:basedOn w:val="Normal"/>
    <w:uiPriority w:val="9"/>
    <w:qFormat/>
    <w:pPr>
      <w:spacing w:before="83"/>
      <w:ind w:left="1190"/>
      <w:outlineLvl w:val="0"/>
    </w:pPr>
    <w:rPr>
      <w:rFonts w:ascii="GEOMANIST-BOOK" w:eastAsia="GEOMANIST-BOOK" w:hAnsi="GEOMANIST-BOOK" w:cs="GEOMANIST-BOOK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www.odi.govt.nz/nz-disability-strategy/other-initiatives/enabling-good-lives/egl-background-" TargetMode="External"/><Relationship Id="rId18" Type="http://schemas.openxmlformats.org/officeDocument/2006/relationships/hyperlink" Target="https://www.imaginebetter.co.nz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png"/><Relationship Id="rId17" Type="http://schemas.openxmlformats.org/officeDocument/2006/relationships/hyperlink" Target="mailto:Tony.McLean@imaginebetter.co.nz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maginebetter.co.nz/enabling_good_lives_video_resources_project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www.imaginebetter.co.nz/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www.imaginebetter.co.nz/enabling_good_lives_video_resources_project" TargetMode="External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https://www.enablinggoodlives.co.nz/about-egl/egl-approach/principl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3103</Characters>
  <Application>Microsoft Office Word</Application>
  <DocSecurity>0</DocSecurity>
  <Lines>25</Lines>
  <Paragraphs>7</Paragraphs>
  <ScaleCrop>false</ScaleCrop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Tony McLean</cp:lastModifiedBy>
  <cp:revision>2</cp:revision>
  <dcterms:created xsi:type="dcterms:W3CDTF">2022-07-08T00:00:00Z</dcterms:created>
  <dcterms:modified xsi:type="dcterms:W3CDTF">2022-07-08T00:00:00Z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2022-07-07T00:00:00Z</vt:filetime>
  </property>
  <property fmtid="{D5CDD505-2E9C-101B-9397-08002B2CF9AE}" pid="3" name="Creator">
    <vt:lpwstr>Adobe InDesign 17.1 (Macintosh)</vt:lpwstr>
  </property>
  <property fmtid="{D5CDD505-2E9C-101B-9397-08002B2CF9AE}" pid="4" name="LastSaved">
    <vt:filetime>2022-07-07T00:00:00Z</vt:filetime>
  </property>
  <property fmtid="{D5CDD505-2E9C-101B-9397-08002B2CF9AE}" pid="5" name="Producer">
    <vt:lpwstr>Adobe PDF Library 16.0.5</vt:lpwstr>
  </property>
</Properties>
</file>