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C0793" w14:textId="77777777" w:rsidR="005647D2" w:rsidRPr="00333C5F" w:rsidRDefault="005647D2" w:rsidP="003B59F7">
      <w:pPr>
        <w:spacing w:after="0"/>
        <w:rPr>
          <w:rFonts w:ascii="Tahoma" w:hAnsi="Tahoma" w:cs="Tahoma"/>
          <w:b/>
          <w:bCs/>
          <w:sz w:val="40"/>
          <w:szCs w:val="40"/>
        </w:rPr>
      </w:pPr>
    </w:p>
    <w:p w14:paraId="48D22A0C" w14:textId="3ABD59FC" w:rsidR="00D46F74" w:rsidRPr="00E8355A" w:rsidRDefault="00390786" w:rsidP="003B59F7">
      <w:pPr>
        <w:spacing w:after="0"/>
        <w:jc w:val="center"/>
        <w:rPr>
          <w:rFonts w:ascii="Tahoma" w:hAnsi="Tahoma" w:cs="Tahoma"/>
          <w:b/>
          <w:bCs/>
          <w:sz w:val="50"/>
          <w:szCs w:val="50"/>
        </w:rPr>
      </w:pPr>
      <w:r>
        <w:rPr>
          <w:rFonts w:ascii="Tahoma" w:hAnsi="Tahoma" w:cs="Tahoma"/>
          <w:b/>
          <w:bCs/>
          <w:sz w:val="50"/>
          <w:szCs w:val="50"/>
        </w:rPr>
        <w:t>NZDS</w:t>
      </w:r>
      <w:r w:rsidR="000F2153">
        <w:rPr>
          <w:rFonts w:ascii="Tahoma" w:hAnsi="Tahoma" w:cs="Tahoma"/>
          <w:b/>
          <w:bCs/>
          <w:sz w:val="50"/>
          <w:szCs w:val="50"/>
        </w:rPr>
        <w:t>N</w:t>
      </w:r>
      <w:r w:rsidR="001310C4" w:rsidRPr="00E8355A">
        <w:rPr>
          <w:rFonts w:ascii="Tahoma" w:hAnsi="Tahoma" w:cs="Tahoma"/>
          <w:b/>
          <w:bCs/>
          <w:sz w:val="50"/>
          <w:szCs w:val="50"/>
        </w:rPr>
        <w:t xml:space="preserve"> </w:t>
      </w:r>
      <w:r w:rsidR="008955AE" w:rsidRPr="00E8355A">
        <w:rPr>
          <w:rFonts w:ascii="Tahoma" w:hAnsi="Tahoma" w:cs="Tahoma"/>
          <w:b/>
          <w:bCs/>
          <w:sz w:val="50"/>
          <w:szCs w:val="50"/>
        </w:rPr>
        <w:t xml:space="preserve">INFO </w:t>
      </w:r>
      <w:r w:rsidR="001310C4" w:rsidRPr="00E8355A">
        <w:rPr>
          <w:rFonts w:ascii="Tahoma" w:hAnsi="Tahoma" w:cs="Tahoma"/>
          <w:b/>
          <w:bCs/>
          <w:sz w:val="50"/>
          <w:szCs w:val="50"/>
        </w:rPr>
        <w:t>PACK</w:t>
      </w:r>
    </w:p>
    <w:p w14:paraId="2FD7964F" w14:textId="77777777" w:rsidR="00E8355A" w:rsidRPr="00E8355A" w:rsidRDefault="00E8355A" w:rsidP="003B59F7">
      <w:pPr>
        <w:spacing w:after="0" w:line="240" w:lineRule="auto"/>
        <w:jc w:val="both"/>
        <w:rPr>
          <w:rFonts w:ascii="Tahoma" w:hAnsi="Tahoma" w:cs="Tahoma"/>
          <w:sz w:val="32"/>
          <w:szCs w:val="32"/>
        </w:rPr>
      </w:pPr>
    </w:p>
    <w:p w14:paraId="3C4DE735" w14:textId="4437E84C" w:rsidR="00396DF3" w:rsidRPr="004F04A2" w:rsidRDefault="00594345" w:rsidP="003B59F7">
      <w:pPr>
        <w:spacing w:after="0" w:line="240" w:lineRule="auto"/>
        <w:jc w:val="both"/>
        <w:rPr>
          <w:rFonts w:ascii="Tahoma" w:hAnsi="Tahoma" w:cs="Tahoma"/>
          <w:sz w:val="36"/>
          <w:szCs w:val="36"/>
        </w:rPr>
      </w:pPr>
      <w:r w:rsidRPr="004F04A2">
        <w:rPr>
          <w:rFonts w:ascii="Tahoma" w:hAnsi="Tahoma" w:cs="Tahoma"/>
          <w:sz w:val="36"/>
          <w:szCs w:val="36"/>
        </w:rPr>
        <w:t xml:space="preserve">The </w:t>
      </w:r>
      <w:r w:rsidR="00D55BAE" w:rsidRPr="004F04A2">
        <w:rPr>
          <w:rFonts w:ascii="Tahoma" w:hAnsi="Tahoma" w:cs="Tahoma"/>
          <w:sz w:val="36"/>
          <w:szCs w:val="36"/>
        </w:rPr>
        <w:t>Electoral Commission</w:t>
      </w:r>
      <w:r w:rsidRPr="004F04A2">
        <w:rPr>
          <w:rFonts w:ascii="Tahoma" w:hAnsi="Tahoma" w:cs="Tahoma"/>
          <w:sz w:val="36"/>
          <w:szCs w:val="36"/>
        </w:rPr>
        <w:t xml:space="preserve"> has set</w:t>
      </w:r>
      <w:r w:rsidR="0080378A" w:rsidRPr="004F04A2">
        <w:rPr>
          <w:rFonts w:ascii="Tahoma" w:hAnsi="Tahoma" w:cs="Tahoma"/>
          <w:sz w:val="36"/>
          <w:szCs w:val="36"/>
        </w:rPr>
        <w:t xml:space="preserve"> </w:t>
      </w:r>
      <w:r w:rsidRPr="004F04A2">
        <w:rPr>
          <w:rFonts w:ascii="Tahoma" w:hAnsi="Tahoma" w:cs="Tahoma"/>
          <w:sz w:val="36"/>
          <w:szCs w:val="36"/>
        </w:rPr>
        <w:t xml:space="preserve">objectives to </w:t>
      </w:r>
      <w:r w:rsidR="000B71C0">
        <w:rPr>
          <w:rFonts w:ascii="Tahoma" w:hAnsi="Tahoma" w:cs="Tahoma"/>
          <w:sz w:val="36"/>
          <w:szCs w:val="36"/>
        </w:rPr>
        <w:t>help</w:t>
      </w:r>
      <w:r w:rsidRPr="004F04A2">
        <w:rPr>
          <w:rFonts w:ascii="Tahoma" w:hAnsi="Tahoma" w:cs="Tahoma"/>
          <w:sz w:val="36"/>
          <w:szCs w:val="36"/>
        </w:rPr>
        <w:t xml:space="preserve"> with </w:t>
      </w:r>
      <w:r w:rsidR="00F77CBD" w:rsidRPr="004F04A2">
        <w:rPr>
          <w:rFonts w:ascii="Tahoma" w:hAnsi="Tahoma" w:cs="Tahoma"/>
          <w:sz w:val="36"/>
          <w:szCs w:val="36"/>
        </w:rPr>
        <w:t>improving the accessibility of the NZ Elections to ALL voters. In this context, it’s especially targeted to help includ</w:t>
      </w:r>
      <w:r w:rsidR="00003550">
        <w:rPr>
          <w:rFonts w:ascii="Tahoma" w:hAnsi="Tahoma" w:cs="Tahoma"/>
          <w:sz w:val="36"/>
          <w:szCs w:val="36"/>
        </w:rPr>
        <w:t>e</w:t>
      </w:r>
      <w:r w:rsidR="00F77CBD" w:rsidRPr="004F04A2">
        <w:rPr>
          <w:rFonts w:ascii="Tahoma" w:hAnsi="Tahoma" w:cs="Tahoma"/>
          <w:sz w:val="36"/>
          <w:szCs w:val="36"/>
        </w:rPr>
        <w:t xml:space="preserve"> </w:t>
      </w:r>
      <w:r w:rsidR="00A86F70" w:rsidRPr="004F04A2">
        <w:rPr>
          <w:rFonts w:ascii="Tahoma" w:hAnsi="Tahoma" w:cs="Tahoma"/>
          <w:sz w:val="36"/>
          <w:szCs w:val="36"/>
        </w:rPr>
        <w:t>voters with disabilities.</w:t>
      </w:r>
      <w:r w:rsidR="00530D1A">
        <w:rPr>
          <w:rFonts w:ascii="Tahoma" w:hAnsi="Tahoma" w:cs="Tahoma"/>
          <w:sz w:val="36"/>
          <w:szCs w:val="36"/>
        </w:rPr>
        <w:t xml:space="preserve"> The objectives are:</w:t>
      </w:r>
    </w:p>
    <w:p w14:paraId="751CAB94" w14:textId="77777777" w:rsidR="00A7061C" w:rsidRPr="004F04A2" w:rsidRDefault="00A7061C" w:rsidP="003B59F7">
      <w:pPr>
        <w:spacing w:after="0" w:line="240" w:lineRule="auto"/>
        <w:jc w:val="both"/>
        <w:rPr>
          <w:rFonts w:ascii="Tahoma" w:hAnsi="Tahoma" w:cs="Tahoma"/>
          <w:sz w:val="36"/>
          <w:szCs w:val="36"/>
        </w:rPr>
      </w:pPr>
      <w:bookmarkStart w:id="0" w:name="_GoBack"/>
      <w:bookmarkEnd w:id="0"/>
    </w:p>
    <w:p w14:paraId="75832956" w14:textId="23FA6BE5" w:rsidR="00A7061C" w:rsidRPr="004F04A2" w:rsidRDefault="00A7061C" w:rsidP="003B59F7">
      <w:pPr>
        <w:pStyle w:val="ListParagraph"/>
        <w:numPr>
          <w:ilvl w:val="0"/>
          <w:numId w:val="2"/>
        </w:numPr>
        <w:spacing w:after="0" w:line="240" w:lineRule="auto"/>
        <w:jc w:val="both"/>
        <w:rPr>
          <w:rFonts w:ascii="Tahoma" w:hAnsi="Tahoma" w:cs="Tahoma"/>
          <w:sz w:val="36"/>
          <w:szCs w:val="36"/>
        </w:rPr>
      </w:pPr>
      <w:r w:rsidRPr="004F04A2">
        <w:rPr>
          <w:rFonts w:ascii="Tahoma" w:hAnsi="Tahoma" w:cs="Tahoma"/>
          <w:sz w:val="36"/>
          <w:szCs w:val="36"/>
        </w:rPr>
        <w:t xml:space="preserve">Disabled voters will be able to cast an independent and secret ballot in parliamentary </w:t>
      </w:r>
      <w:r w:rsidR="0003205B" w:rsidRPr="004F04A2">
        <w:rPr>
          <w:rFonts w:ascii="Tahoma" w:hAnsi="Tahoma" w:cs="Tahoma"/>
          <w:sz w:val="36"/>
          <w:szCs w:val="36"/>
        </w:rPr>
        <w:t>elections.</w:t>
      </w:r>
      <w:r w:rsidRPr="004F04A2">
        <w:rPr>
          <w:rFonts w:ascii="Tahoma" w:hAnsi="Tahoma" w:cs="Tahoma"/>
          <w:sz w:val="36"/>
          <w:szCs w:val="36"/>
        </w:rPr>
        <w:t xml:space="preserve"> </w:t>
      </w:r>
    </w:p>
    <w:p w14:paraId="7AF6350D" w14:textId="44539E16" w:rsidR="00A7061C" w:rsidRPr="004F04A2" w:rsidRDefault="00A7061C" w:rsidP="003B59F7">
      <w:pPr>
        <w:pStyle w:val="ListParagraph"/>
        <w:numPr>
          <w:ilvl w:val="0"/>
          <w:numId w:val="2"/>
        </w:numPr>
        <w:spacing w:after="0" w:line="240" w:lineRule="auto"/>
        <w:jc w:val="both"/>
        <w:rPr>
          <w:rFonts w:ascii="Tahoma" w:hAnsi="Tahoma" w:cs="Tahoma"/>
          <w:sz w:val="36"/>
          <w:szCs w:val="36"/>
        </w:rPr>
      </w:pPr>
      <w:r w:rsidRPr="004F04A2">
        <w:rPr>
          <w:rFonts w:ascii="Tahoma" w:hAnsi="Tahoma" w:cs="Tahoma"/>
          <w:sz w:val="36"/>
          <w:szCs w:val="36"/>
        </w:rPr>
        <w:t xml:space="preserve">Disabled New Zealanders can access the Electoral Commission’s services and information in ways that meet their </w:t>
      </w:r>
      <w:r w:rsidR="0003205B" w:rsidRPr="004F04A2">
        <w:rPr>
          <w:rFonts w:ascii="Tahoma" w:hAnsi="Tahoma" w:cs="Tahoma"/>
          <w:sz w:val="36"/>
          <w:szCs w:val="36"/>
        </w:rPr>
        <w:t>needs.</w:t>
      </w:r>
      <w:r w:rsidRPr="004F04A2">
        <w:rPr>
          <w:rFonts w:ascii="Tahoma" w:hAnsi="Tahoma" w:cs="Tahoma"/>
          <w:sz w:val="36"/>
          <w:szCs w:val="36"/>
        </w:rPr>
        <w:t xml:space="preserve"> </w:t>
      </w:r>
    </w:p>
    <w:p w14:paraId="62F8515F" w14:textId="56345B02" w:rsidR="00A7061C" w:rsidRDefault="00E25A38" w:rsidP="003B59F7">
      <w:pPr>
        <w:pStyle w:val="ListParagraph"/>
        <w:numPr>
          <w:ilvl w:val="0"/>
          <w:numId w:val="2"/>
        </w:numPr>
        <w:spacing w:after="0" w:line="240" w:lineRule="auto"/>
        <w:jc w:val="both"/>
        <w:rPr>
          <w:rFonts w:ascii="Tahoma" w:hAnsi="Tahoma" w:cs="Tahoma"/>
          <w:sz w:val="36"/>
          <w:szCs w:val="36"/>
        </w:rPr>
      </w:pPr>
      <w:r w:rsidRPr="004F04A2">
        <w:rPr>
          <w:rFonts w:ascii="Tahoma" w:hAnsi="Tahoma" w:cs="Tahoma"/>
          <w:sz w:val="36"/>
          <w:szCs w:val="36"/>
        </w:rPr>
        <w:t>Research</w:t>
      </w:r>
      <w:r w:rsidR="00A7061C" w:rsidRPr="004F04A2">
        <w:rPr>
          <w:rFonts w:ascii="Tahoma" w:hAnsi="Tahoma" w:cs="Tahoma"/>
          <w:sz w:val="36"/>
          <w:szCs w:val="36"/>
        </w:rPr>
        <w:t xml:space="preserve"> and relationship programmes provide ongoing opportunities for </w:t>
      </w:r>
      <w:r w:rsidR="0003205B" w:rsidRPr="004F04A2">
        <w:rPr>
          <w:rFonts w:ascii="Tahoma" w:hAnsi="Tahoma" w:cs="Tahoma"/>
          <w:sz w:val="36"/>
          <w:szCs w:val="36"/>
        </w:rPr>
        <w:t>improvement.</w:t>
      </w:r>
    </w:p>
    <w:p w14:paraId="78B13576" w14:textId="77777777" w:rsidR="00D46F74" w:rsidRDefault="00D46F74" w:rsidP="003B59F7">
      <w:pPr>
        <w:spacing w:after="0" w:line="240" w:lineRule="auto"/>
        <w:jc w:val="both"/>
        <w:rPr>
          <w:rFonts w:ascii="Tahoma" w:hAnsi="Tahoma" w:cs="Tahoma"/>
          <w:sz w:val="36"/>
          <w:szCs w:val="36"/>
        </w:rPr>
      </w:pPr>
    </w:p>
    <w:p w14:paraId="61C537B5" w14:textId="6E9D7065" w:rsidR="00D46F74" w:rsidRPr="00D46F74" w:rsidRDefault="00D46F74" w:rsidP="003B59F7">
      <w:pPr>
        <w:spacing w:after="0" w:line="240" w:lineRule="auto"/>
        <w:jc w:val="both"/>
        <w:rPr>
          <w:rFonts w:ascii="Tahoma" w:hAnsi="Tahoma" w:cs="Tahoma"/>
          <w:sz w:val="36"/>
          <w:szCs w:val="36"/>
        </w:rPr>
      </w:pPr>
      <w:r>
        <w:rPr>
          <w:rFonts w:ascii="Tahoma" w:hAnsi="Tahoma" w:cs="Tahoma"/>
          <w:sz w:val="36"/>
          <w:szCs w:val="36"/>
        </w:rPr>
        <w:t>Provided in this pack are hopefully some useful resources and links to assist</w:t>
      </w:r>
      <w:r w:rsidR="005C5F25">
        <w:rPr>
          <w:rFonts w:ascii="Tahoma" w:hAnsi="Tahoma" w:cs="Tahoma"/>
          <w:sz w:val="36"/>
          <w:szCs w:val="36"/>
        </w:rPr>
        <w:t xml:space="preserve"> </w:t>
      </w:r>
      <w:r w:rsidR="00327AC0">
        <w:rPr>
          <w:rFonts w:ascii="Tahoma" w:hAnsi="Tahoma" w:cs="Tahoma"/>
          <w:sz w:val="36"/>
          <w:szCs w:val="36"/>
        </w:rPr>
        <w:t xml:space="preserve">those wanting to get involved with the </w:t>
      </w:r>
      <w:r w:rsidR="008F01F2">
        <w:rPr>
          <w:rFonts w:ascii="Tahoma" w:hAnsi="Tahoma" w:cs="Tahoma"/>
          <w:sz w:val="36"/>
          <w:szCs w:val="36"/>
        </w:rPr>
        <w:t>election process. From enrolment to voting</w:t>
      </w:r>
      <w:r w:rsidR="005C5F25">
        <w:rPr>
          <w:rFonts w:ascii="Tahoma" w:hAnsi="Tahoma" w:cs="Tahoma"/>
          <w:sz w:val="36"/>
          <w:szCs w:val="36"/>
        </w:rPr>
        <w:t xml:space="preserve">. More information can be found online or by </w:t>
      </w:r>
      <w:r w:rsidR="00D66076">
        <w:rPr>
          <w:rFonts w:ascii="Tahoma" w:hAnsi="Tahoma" w:cs="Tahoma"/>
          <w:sz w:val="36"/>
          <w:szCs w:val="36"/>
        </w:rPr>
        <w:t>phone.</w:t>
      </w:r>
    </w:p>
    <w:p w14:paraId="207B2187" w14:textId="77777777" w:rsidR="00A51CBC" w:rsidRPr="004F04A2" w:rsidRDefault="00A51CBC" w:rsidP="003B59F7">
      <w:pPr>
        <w:spacing w:after="0" w:line="240" w:lineRule="auto"/>
        <w:jc w:val="both"/>
        <w:rPr>
          <w:rFonts w:ascii="Tahoma" w:hAnsi="Tahoma" w:cs="Tahoma"/>
          <w:sz w:val="36"/>
          <w:szCs w:val="36"/>
        </w:rPr>
      </w:pPr>
    </w:p>
    <w:p w14:paraId="2B824748" w14:textId="11C4F55A" w:rsidR="00A51CBC" w:rsidRPr="004F04A2" w:rsidRDefault="000F1D9B" w:rsidP="003B59F7">
      <w:pPr>
        <w:spacing w:after="0" w:line="240" w:lineRule="auto"/>
        <w:jc w:val="both"/>
        <w:rPr>
          <w:rFonts w:ascii="Tahoma" w:hAnsi="Tahoma" w:cs="Tahoma"/>
          <w:sz w:val="36"/>
          <w:szCs w:val="36"/>
        </w:rPr>
      </w:pPr>
      <w:r>
        <w:rPr>
          <w:rFonts w:ascii="Tahoma" w:hAnsi="Tahoma" w:cs="Tahoma"/>
          <w:sz w:val="36"/>
          <w:szCs w:val="36"/>
        </w:rPr>
        <w:t>Contact Information</w:t>
      </w:r>
    </w:p>
    <w:p w14:paraId="14019CA8" w14:textId="77777777" w:rsidR="00C972E6" w:rsidRPr="00C972E6" w:rsidRDefault="000F2153" w:rsidP="003B59F7">
      <w:pPr>
        <w:shd w:val="clear" w:color="auto" w:fill="FFFFFF"/>
        <w:spacing w:after="0" w:line="240" w:lineRule="auto"/>
        <w:rPr>
          <w:rFonts w:ascii="Tahoma" w:eastAsia="Times New Roman" w:hAnsi="Tahoma" w:cs="Tahoma"/>
          <w:color w:val="0070C0"/>
          <w:kern w:val="0"/>
          <w:sz w:val="40"/>
          <w:szCs w:val="40"/>
          <w:lang w:eastAsia="en-NZ"/>
          <w14:ligatures w14:val="none"/>
        </w:rPr>
      </w:pPr>
      <w:hyperlink r:id="rId7" w:history="1">
        <w:r w:rsidR="00C972E6" w:rsidRPr="00C972E6">
          <w:rPr>
            <w:rFonts w:ascii="Tahoma" w:eastAsia="Times New Roman" w:hAnsi="Tahoma" w:cs="Tahoma"/>
            <w:color w:val="0070C0"/>
            <w:kern w:val="0"/>
            <w:sz w:val="40"/>
            <w:szCs w:val="40"/>
            <w:lang w:eastAsia="en-NZ"/>
            <w14:ligatures w14:val="none"/>
          </w:rPr>
          <w:t>0800 36 76 56</w:t>
        </w:r>
      </w:hyperlink>
    </w:p>
    <w:p w14:paraId="1CE396C7" w14:textId="77777777" w:rsidR="00C972E6" w:rsidRDefault="000F2153" w:rsidP="003B59F7">
      <w:pPr>
        <w:shd w:val="clear" w:color="auto" w:fill="FFFFFF"/>
        <w:spacing w:after="0" w:line="240" w:lineRule="auto"/>
        <w:rPr>
          <w:rFonts w:ascii="Tahoma" w:eastAsia="Times New Roman" w:hAnsi="Tahoma" w:cs="Tahoma"/>
          <w:color w:val="0070C0"/>
          <w:kern w:val="0"/>
          <w:sz w:val="40"/>
          <w:szCs w:val="40"/>
          <w:lang w:eastAsia="en-NZ"/>
          <w14:ligatures w14:val="none"/>
        </w:rPr>
      </w:pPr>
      <w:hyperlink r:id="rId8" w:history="1">
        <w:r w:rsidR="00C972E6" w:rsidRPr="00C972E6">
          <w:rPr>
            <w:rFonts w:ascii="Tahoma" w:eastAsia="Times New Roman" w:hAnsi="Tahoma" w:cs="Tahoma"/>
            <w:color w:val="0070C0"/>
            <w:kern w:val="0"/>
            <w:sz w:val="40"/>
            <w:szCs w:val="40"/>
            <w:u w:val="single"/>
            <w:lang w:eastAsia="en-NZ"/>
            <w14:ligatures w14:val="none"/>
          </w:rPr>
          <w:t>enquiries@elections.govt.nz</w:t>
        </w:r>
      </w:hyperlink>
    </w:p>
    <w:p w14:paraId="2C76B251" w14:textId="4215A2CE" w:rsidR="00885A21" w:rsidRPr="00847DFD" w:rsidRDefault="000F2153" w:rsidP="003B59F7">
      <w:pPr>
        <w:shd w:val="clear" w:color="auto" w:fill="FFFFFF"/>
        <w:spacing w:after="0" w:line="240" w:lineRule="auto"/>
        <w:rPr>
          <w:rFonts w:ascii="Tahoma" w:eastAsia="Times New Roman" w:hAnsi="Tahoma" w:cs="Tahoma"/>
          <w:color w:val="0070C0"/>
          <w:kern w:val="0"/>
          <w:sz w:val="40"/>
          <w:szCs w:val="40"/>
          <w:lang w:eastAsia="en-NZ"/>
          <w14:ligatures w14:val="none"/>
        </w:rPr>
      </w:pPr>
      <w:hyperlink r:id="rId9" w:history="1">
        <w:r w:rsidR="00847DFD" w:rsidRPr="00847DFD">
          <w:rPr>
            <w:rStyle w:val="Hyperlink"/>
            <w:rFonts w:ascii="Tahoma" w:eastAsia="Times New Roman" w:hAnsi="Tahoma" w:cs="Tahoma"/>
            <w:color w:val="0070C0"/>
            <w:kern w:val="0"/>
            <w:sz w:val="40"/>
            <w:szCs w:val="40"/>
            <w:lang w:eastAsia="en-NZ"/>
            <w14:ligatures w14:val="none"/>
          </w:rPr>
          <w:t>hamilton.east@elections.govt.nz</w:t>
        </w:r>
      </w:hyperlink>
    </w:p>
    <w:p w14:paraId="368FB8CB" w14:textId="30AA45CF" w:rsidR="00847DFD" w:rsidRDefault="000F2153" w:rsidP="003B59F7">
      <w:pPr>
        <w:shd w:val="clear" w:color="auto" w:fill="FFFFFF"/>
        <w:spacing w:after="0" w:line="240" w:lineRule="auto"/>
        <w:rPr>
          <w:rFonts w:ascii="Tahoma" w:eastAsia="Times New Roman" w:hAnsi="Tahoma" w:cs="Tahoma"/>
          <w:color w:val="0070C0"/>
          <w:kern w:val="0"/>
          <w:sz w:val="40"/>
          <w:szCs w:val="40"/>
          <w:lang w:eastAsia="en-NZ"/>
          <w14:ligatures w14:val="none"/>
        </w:rPr>
      </w:pPr>
      <w:hyperlink r:id="rId10" w:history="1">
        <w:r w:rsidR="00847DFD" w:rsidRPr="00847DFD">
          <w:rPr>
            <w:rStyle w:val="Hyperlink"/>
            <w:rFonts w:ascii="Tahoma" w:eastAsia="Times New Roman" w:hAnsi="Tahoma" w:cs="Tahoma"/>
            <w:color w:val="0070C0"/>
            <w:kern w:val="0"/>
            <w:sz w:val="40"/>
            <w:szCs w:val="40"/>
            <w:lang w:eastAsia="en-NZ"/>
            <w14:ligatures w14:val="none"/>
          </w:rPr>
          <w:t>hamilton.west@elections.govt.nz</w:t>
        </w:r>
      </w:hyperlink>
    </w:p>
    <w:p w14:paraId="6C31C785" w14:textId="189A6CC2" w:rsidR="0058648A" w:rsidRPr="00CB6DD2" w:rsidRDefault="000F2153" w:rsidP="003B59F7">
      <w:pPr>
        <w:shd w:val="clear" w:color="auto" w:fill="FFFFFF"/>
        <w:spacing w:after="0" w:line="240" w:lineRule="auto"/>
        <w:rPr>
          <w:rFonts w:ascii="Tahoma" w:eastAsia="Times New Roman" w:hAnsi="Tahoma" w:cs="Tahoma"/>
          <w:color w:val="0070C0"/>
          <w:kern w:val="0"/>
          <w:sz w:val="40"/>
          <w:szCs w:val="40"/>
          <w:lang w:eastAsia="en-NZ"/>
          <w14:ligatures w14:val="none"/>
        </w:rPr>
      </w:pPr>
      <w:hyperlink r:id="rId11" w:history="1">
        <w:r w:rsidR="0058648A" w:rsidRPr="00CB6DD2">
          <w:rPr>
            <w:rStyle w:val="Hyperlink"/>
            <w:rFonts w:ascii="Tahoma" w:eastAsia="Times New Roman" w:hAnsi="Tahoma" w:cs="Tahoma"/>
            <w:color w:val="0070C0"/>
            <w:kern w:val="0"/>
            <w:sz w:val="40"/>
            <w:szCs w:val="40"/>
            <w:lang w:eastAsia="en-NZ"/>
            <w14:ligatures w14:val="none"/>
          </w:rPr>
          <w:t>waikato@elections.govt.nz</w:t>
        </w:r>
      </w:hyperlink>
    </w:p>
    <w:p w14:paraId="000738D7" w14:textId="6E7FD755" w:rsidR="0058648A" w:rsidRPr="00CB6DD2" w:rsidRDefault="000F2153" w:rsidP="003B59F7">
      <w:pPr>
        <w:shd w:val="clear" w:color="auto" w:fill="FFFFFF"/>
        <w:spacing w:after="0" w:line="240" w:lineRule="auto"/>
        <w:rPr>
          <w:rFonts w:ascii="Tahoma" w:eastAsia="Times New Roman" w:hAnsi="Tahoma" w:cs="Tahoma"/>
          <w:color w:val="0070C0"/>
          <w:kern w:val="0"/>
          <w:sz w:val="40"/>
          <w:szCs w:val="40"/>
          <w:lang w:eastAsia="en-NZ"/>
          <w14:ligatures w14:val="none"/>
        </w:rPr>
      </w:pPr>
      <w:hyperlink r:id="rId12" w:history="1">
        <w:r w:rsidR="00CB6DD2" w:rsidRPr="00CB6DD2">
          <w:rPr>
            <w:rStyle w:val="Hyperlink"/>
            <w:rFonts w:ascii="Tahoma" w:eastAsia="Times New Roman" w:hAnsi="Tahoma" w:cs="Tahoma"/>
            <w:color w:val="0070C0"/>
            <w:kern w:val="0"/>
            <w:sz w:val="40"/>
            <w:szCs w:val="40"/>
            <w:lang w:eastAsia="en-NZ"/>
            <w14:ligatures w14:val="none"/>
          </w:rPr>
          <w:t>port.waikato@election.govt.nz</w:t>
        </w:r>
      </w:hyperlink>
    </w:p>
    <w:p w14:paraId="198E127E" w14:textId="5F6B0A53" w:rsidR="00A7061C" w:rsidRDefault="000F2153" w:rsidP="003B59F7">
      <w:pPr>
        <w:shd w:val="clear" w:color="auto" w:fill="FFFFFF"/>
        <w:spacing w:after="0" w:line="240" w:lineRule="auto"/>
        <w:rPr>
          <w:rFonts w:ascii="Tahoma" w:eastAsia="Times New Roman" w:hAnsi="Tahoma" w:cs="Tahoma"/>
          <w:color w:val="0070C0"/>
          <w:kern w:val="0"/>
          <w:sz w:val="40"/>
          <w:szCs w:val="40"/>
          <w:lang w:eastAsia="en-NZ"/>
          <w14:ligatures w14:val="none"/>
        </w:rPr>
      </w:pPr>
      <w:hyperlink r:id="rId13" w:history="1">
        <w:r w:rsidR="00CB6DD2" w:rsidRPr="00CB6DD2">
          <w:rPr>
            <w:rStyle w:val="Hyperlink"/>
            <w:rFonts w:ascii="Tahoma" w:eastAsia="Times New Roman" w:hAnsi="Tahoma" w:cs="Tahoma"/>
            <w:color w:val="0070C0"/>
            <w:kern w:val="0"/>
            <w:sz w:val="40"/>
            <w:szCs w:val="40"/>
            <w:lang w:eastAsia="en-NZ"/>
            <w14:ligatures w14:val="none"/>
          </w:rPr>
          <w:t>taranaki-king.country@elections.govt.nz</w:t>
        </w:r>
      </w:hyperlink>
    </w:p>
    <w:p w14:paraId="54F0C21B" w14:textId="77777777" w:rsidR="000C0030" w:rsidRPr="00E8355A" w:rsidRDefault="000C0030" w:rsidP="003B59F7">
      <w:pPr>
        <w:pBdr>
          <w:bottom w:val="single" w:sz="6" w:space="1" w:color="auto"/>
        </w:pBdr>
        <w:spacing w:after="0" w:line="240" w:lineRule="auto"/>
        <w:jc w:val="both"/>
        <w:rPr>
          <w:rFonts w:ascii="Tahoma" w:hAnsi="Tahoma" w:cs="Tahoma"/>
          <w:sz w:val="60"/>
          <w:szCs w:val="60"/>
        </w:rPr>
      </w:pPr>
    </w:p>
    <w:p w14:paraId="4198E887" w14:textId="04775F31" w:rsidR="00FF0926" w:rsidRPr="008955AE" w:rsidRDefault="00FF0926" w:rsidP="003B59F7">
      <w:pPr>
        <w:spacing w:after="0" w:line="240" w:lineRule="auto"/>
        <w:jc w:val="both"/>
        <w:rPr>
          <w:rFonts w:ascii="Tahoma" w:hAnsi="Tahoma" w:cs="Tahoma"/>
          <w:b/>
          <w:bCs/>
          <w:color w:val="FF9933"/>
          <w:sz w:val="40"/>
          <w:szCs w:val="40"/>
          <w:u w:val="single"/>
        </w:rPr>
      </w:pPr>
      <w:r w:rsidRPr="008955AE">
        <w:rPr>
          <w:rFonts w:ascii="Tahoma" w:hAnsi="Tahoma" w:cs="Tahoma"/>
          <w:b/>
          <w:bCs/>
          <w:color w:val="FF9933"/>
          <w:sz w:val="40"/>
          <w:szCs w:val="40"/>
          <w:u w:val="single"/>
        </w:rPr>
        <w:lastRenderedPageBreak/>
        <w:t>ENROL</w:t>
      </w:r>
      <w:r w:rsidR="00301E14" w:rsidRPr="008955AE">
        <w:rPr>
          <w:rFonts w:ascii="Tahoma" w:hAnsi="Tahoma" w:cs="Tahoma"/>
          <w:b/>
          <w:bCs/>
          <w:color w:val="FF9933"/>
          <w:sz w:val="40"/>
          <w:szCs w:val="40"/>
          <w:u w:val="single"/>
        </w:rPr>
        <w:t>LING</w:t>
      </w:r>
    </w:p>
    <w:p w14:paraId="08DF8387" w14:textId="77777777" w:rsidR="00CA5105" w:rsidRPr="00C972E6" w:rsidRDefault="00CA5105" w:rsidP="003B59F7">
      <w:pPr>
        <w:shd w:val="clear" w:color="auto" w:fill="FFFFFF"/>
        <w:spacing w:after="0" w:line="240" w:lineRule="auto"/>
        <w:rPr>
          <w:rFonts w:ascii="Tahoma" w:eastAsia="Times New Roman" w:hAnsi="Tahoma" w:cs="Tahoma"/>
          <w:color w:val="0070C0"/>
          <w:kern w:val="0"/>
          <w:sz w:val="40"/>
          <w:szCs w:val="40"/>
          <w:u w:val="single"/>
          <w:lang w:eastAsia="en-NZ"/>
          <w14:ligatures w14:val="none"/>
        </w:rPr>
      </w:pPr>
      <w:r w:rsidRPr="00271F94">
        <w:rPr>
          <w:rFonts w:ascii="Tahoma" w:eastAsia="Times New Roman" w:hAnsi="Tahoma" w:cs="Tahoma"/>
          <w:color w:val="0070C0"/>
          <w:kern w:val="0"/>
          <w:sz w:val="40"/>
          <w:szCs w:val="40"/>
          <w:u w:val="single"/>
          <w:lang w:eastAsia="en-NZ"/>
          <w14:ligatures w14:val="none"/>
        </w:rPr>
        <w:t>www.vote.nz/enrolling/get-help-to-enrol</w:t>
      </w:r>
    </w:p>
    <w:p w14:paraId="31B2F92D" w14:textId="5856FEF5" w:rsidR="002A312C" w:rsidRDefault="00140148" w:rsidP="003B59F7">
      <w:pPr>
        <w:spacing w:after="0" w:line="240" w:lineRule="auto"/>
        <w:jc w:val="both"/>
        <w:rPr>
          <w:rFonts w:ascii="Tahoma" w:hAnsi="Tahoma" w:cs="Tahoma"/>
          <w:sz w:val="36"/>
          <w:szCs w:val="36"/>
          <w:shd w:val="clear" w:color="auto" w:fill="FFFFFF"/>
        </w:rPr>
      </w:pPr>
      <w:r>
        <w:rPr>
          <w:rFonts w:ascii="Tahoma" w:hAnsi="Tahoma" w:cs="Tahoma"/>
          <w:sz w:val="36"/>
          <w:szCs w:val="36"/>
        </w:rPr>
        <w:t xml:space="preserve">The above </w:t>
      </w:r>
      <w:r w:rsidR="002F54C8">
        <w:rPr>
          <w:rFonts w:ascii="Tahoma" w:hAnsi="Tahoma" w:cs="Tahoma"/>
          <w:sz w:val="36"/>
          <w:szCs w:val="36"/>
        </w:rPr>
        <w:t>link</w:t>
      </w:r>
      <w:r>
        <w:rPr>
          <w:rFonts w:ascii="Tahoma" w:hAnsi="Tahoma" w:cs="Tahoma"/>
          <w:sz w:val="36"/>
          <w:szCs w:val="36"/>
        </w:rPr>
        <w:t xml:space="preserve"> will talk you through the enrolment process should someone require assistance</w:t>
      </w:r>
      <w:r w:rsidRPr="00947F31">
        <w:rPr>
          <w:rFonts w:ascii="Tahoma" w:hAnsi="Tahoma" w:cs="Tahoma"/>
          <w:sz w:val="36"/>
          <w:szCs w:val="36"/>
        </w:rPr>
        <w:t xml:space="preserve">. </w:t>
      </w:r>
      <w:r w:rsidR="00947F31" w:rsidRPr="00947F31">
        <w:rPr>
          <w:rFonts w:ascii="Tahoma" w:hAnsi="Tahoma" w:cs="Tahoma"/>
          <w:sz w:val="36"/>
          <w:szCs w:val="36"/>
          <w:shd w:val="clear" w:color="auto" w:fill="FFFFFF"/>
        </w:rPr>
        <w:t xml:space="preserve">If </w:t>
      </w:r>
      <w:r w:rsidR="00982AFE">
        <w:rPr>
          <w:rFonts w:ascii="Tahoma" w:hAnsi="Tahoma" w:cs="Tahoma"/>
          <w:sz w:val="36"/>
          <w:szCs w:val="36"/>
          <w:shd w:val="clear" w:color="auto" w:fill="FFFFFF"/>
        </w:rPr>
        <w:t>someone</w:t>
      </w:r>
      <w:r w:rsidR="00947F31" w:rsidRPr="00947F31">
        <w:rPr>
          <w:rFonts w:ascii="Tahoma" w:hAnsi="Tahoma" w:cs="Tahoma"/>
          <w:sz w:val="36"/>
          <w:szCs w:val="36"/>
          <w:shd w:val="clear" w:color="auto" w:fill="FFFFFF"/>
        </w:rPr>
        <w:t xml:space="preserve"> can’t complete or sign the </w:t>
      </w:r>
      <w:r w:rsidR="00982AFE">
        <w:rPr>
          <w:rFonts w:ascii="Tahoma" w:hAnsi="Tahoma" w:cs="Tahoma"/>
          <w:sz w:val="36"/>
          <w:szCs w:val="36"/>
          <w:shd w:val="clear" w:color="auto" w:fill="FFFFFF"/>
        </w:rPr>
        <w:t xml:space="preserve">enrolment </w:t>
      </w:r>
      <w:r w:rsidR="00947F31" w:rsidRPr="00947F31">
        <w:rPr>
          <w:rFonts w:ascii="Tahoma" w:hAnsi="Tahoma" w:cs="Tahoma"/>
          <w:sz w:val="36"/>
          <w:szCs w:val="36"/>
          <w:shd w:val="clear" w:color="auto" w:fill="FFFFFF"/>
        </w:rPr>
        <w:t xml:space="preserve">form because of a physical or mental impairment, </w:t>
      </w:r>
      <w:r w:rsidR="00024F8E">
        <w:rPr>
          <w:rFonts w:ascii="Tahoma" w:hAnsi="Tahoma" w:cs="Tahoma"/>
          <w:sz w:val="36"/>
          <w:szCs w:val="36"/>
          <w:shd w:val="clear" w:color="auto" w:fill="FFFFFF"/>
        </w:rPr>
        <w:t>a</w:t>
      </w:r>
      <w:r w:rsidR="008E055D">
        <w:rPr>
          <w:rFonts w:ascii="Tahoma" w:hAnsi="Tahoma" w:cs="Tahoma"/>
          <w:sz w:val="36"/>
          <w:szCs w:val="36"/>
          <w:shd w:val="clear" w:color="auto" w:fill="FFFFFF"/>
        </w:rPr>
        <w:t>n authorised</w:t>
      </w:r>
      <w:r w:rsidR="00024F8E">
        <w:rPr>
          <w:rFonts w:ascii="Tahoma" w:hAnsi="Tahoma" w:cs="Tahoma"/>
          <w:sz w:val="36"/>
          <w:szCs w:val="36"/>
          <w:shd w:val="clear" w:color="auto" w:fill="FFFFFF"/>
        </w:rPr>
        <w:t xml:space="preserve"> </w:t>
      </w:r>
      <w:r w:rsidR="00947F31" w:rsidRPr="00947F31">
        <w:rPr>
          <w:rFonts w:ascii="Tahoma" w:hAnsi="Tahoma" w:cs="Tahoma"/>
          <w:sz w:val="36"/>
          <w:szCs w:val="36"/>
          <w:shd w:val="clear" w:color="auto" w:fill="FFFFFF"/>
        </w:rPr>
        <w:t xml:space="preserve">support person may be able to act on </w:t>
      </w:r>
      <w:r w:rsidR="008E055D">
        <w:rPr>
          <w:rFonts w:ascii="Tahoma" w:hAnsi="Tahoma" w:cs="Tahoma"/>
          <w:sz w:val="36"/>
          <w:szCs w:val="36"/>
          <w:shd w:val="clear" w:color="auto" w:fill="FFFFFF"/>
        </w:rPr>
        <w:t>their</w:t>
      </w:r>
      <w:r w:rsidR="00947F31" w:rsidRPr="00947F31">
        <w:rPr>
          <w:rFonts w:ascii="Tahoma" w:hAnsi="Tahoma" w:cs="Tahoma"/>
          <w:sz w:val="36"/>
          <w:szCs w:val="36"/>
          <w:shd w:val="clear" w:color="auto" w:fill="FFFFFF"/>
        </w:rPr>
        <w:t xml:space="preserve"> behalf</w:t>
      </w:r>
      <w:r w:rsidR="00024F8E">
        <w:rPr>
          <w:rFonts w:ascii="Tahoma" w:hAnsi="Tahoma" w:cs="Tahoma"/>
          <w:sz w:val="36"/>
          <w:szCs w:val="36"/>
          <w:shd w:val="clear" w:color="auto" w:fill="FFFFFF"/>
        </w:rPr>
        <w:t xml:space="preserve">. </w:t>
      </w:r>
      <w:r w:rsidR="00420711">
        <w:rPr>
          <w:rFonts w:ascii="Tahoma" w:hAnsi="Tahoma" w:cs="Tahoma"/>
          <w:sz w:val="36"/>
          <w:szCs w:val="36"/>
          <w:shd w:val="clear" w:color="auto" w:fill="FFFFFF"/>
        </w:rPr>
        <w:t>A</w:t>
      </w:r>
      <w:r w:rsidR="009261C6">
        <w:rPr>
          <w:rFonts w:ascii="Tahoma" w:hAnsi="Tahoma" w:cs="Tahoma"/>
          <w:sz w:val="36"/>
          <w:szCs w:val="36"/>
          <w:shd w:val="clear" w:color="auto" w:fill="FFFFFF"/>
        </w:rPr>
        <w:t xml:space="preserve"> person can be a support person </w:t>
      </w:r>
      <w:r w:rsidR="00D75785">
        <w:rPr>
          <w:rFonts w:ascii="Tahoma" w:hAnsi="Tahoma" w:cs="Tahoma"/>
          <w:sz w:val="36"/>
          <w:szCs w:val="36"/>
          <w:shd w:val="clear" w:color="auto" w:fill="FFFFFF"/>
        </w:rPr>
        <w:t>if they:</w:t>
      </w:r>
    </w:p>
    <w:p w14:paraId="186A1005" w14:textId="70ECEE3F" w:rsidR="00D75785" w:rsidRPr="00D75785" w:rsidRDefault="00D75785" w:rsidP="003B59F7">
      <w:pPr>
        <w:numPr>
          <w:ilvl w:val="0"/>
          <w:numId w:val="3"/>
        </w:numPr>
        <w:shd w:val="clear" w:color="auto" w:fill="FFFFFF"/>
        <w:spacing w:after="0" w:line="240" w:lineRule="auto"/>
        <w:jc w:val="both"/>
        <w:rPr>
          <w:rFonts w:ascii="Tahoma" w:eastAsia="Times New Roman" w:hAnsi="Tahoma" w:cs="Tahoma"/>
          <w:color w:val="212529"/>
          <w:kern w:val="0"/>
          <w:sz w:val="36"/>
          <w:szCs w:val="36"/>
          <w:lang w:eastAsia="en-NZ"/>
          <w14:ligatures w14:val="none"/>
        </w:rPr>
      </w:pPr>
      <w:r w:rsidRPr="00D75785">
        <w:rPr>
          <w:rFonts w:ascii="Tahoma" w:eastAsia="Times New Roman" w:hAnsi="Tahoma" w:cs="Tahoma"/>
          <w:color w:val="212529"/>
          <w:kern w:val="0"/>
          <w:sz w:val="36"/>
          <w:szCs w:val="36"/>
          <w:lang w:eastAsia="en-NZ"/>
          <w14:ligatures w14:val="none"/>
        </w:rPr>
        <w:t xml:space="preserve">are enrolled to </w:t>
      </w:r>
      <w:r w:rsidR="0017386F" w:rsidRPr="00D75785">
        <w:rPr>
          <w:rFonts w:ascii="Tahoma" w:eastAsia="Times New Roman" w:hAnsi="Tahoma" w:cs="Tahoma"/>
          <w:color w:val="212529"/>
          <w:kern w:val="0"/>
          <w:sz w:val="36"/>
          <w:szCs w:val="36"/>
          <w:lang w:eastAsia="en-NZ"/>
          <w14:ligatures w14:val="none"/>
        </w:rPr>
        <w:t>vote.</w:t>
      </w:r>
    </w:p>
    <w:p w14:paraId="37F55C78" w14:textId="44020459" w:rsidR="00D75785" w:rsidRPr="00D75785" w:rsidRDefault="00D75785" w:rsidP="003B59F7">
      <w:pPr>
        <w:numPr>
          <w:ilvl w:val="0"/>
          <w:numId w:val="3"/>
        </w:numPr>
        <w:shd w:val="clear" w:color="auto" w:fill="FFFFFF"/>
        <w:spacing w:after="0" w:line="240" w:lineRule="auto"/>
        <w:jc w:val="both"/>
        <w:rPr>
          <w:rFonts w:ascii="Tahoma" w:eastAsia="Times New Roman" w:hAnsi="Tahoma" w:cs="Tahoma"/>
          <w:color w:val="212529"/>
          <w:kern w:val="0"/>
          <w:sz w:val="36"/>
          <w:szCs w:val="36"/>
          <w:lang w:eastAsia="en-NZ"/>
          <w14:ligatures w14:val="none"/>
        </w:rPr>
      </w:pPr>
      <w:r w:rsidRPr="00D75785">
        <w:rPr>
          <w:rFonts w:ascii="Tahoma" w:eastAsia="Times New Roman" w:hAnsi="Tahoma" w:cs="Tahoma"/>
          <w:color w:val="212529"/>
          <w:kern w:val="0"/>
          <w:sz w:val="36"/>
          <w:szCs w:val="36"/>
          <w:lang w:eastAsia="en-NZ"/>
          <w14:ligatures w14:val="none"/>
        </w:rPr>
        <w:t xml:space="preserve">have enduring power of </w:t>
      </w:r>
      <w:r w:rsidR="0017386F" w:rsidRPr="00D75785">
        <w:rPr>
          <w:rFonts w:ascii="Tahoma" w:eastAsia="Times New Roman" w:hAnsi="Tahoma" w:cs="Tahoma"/>
          <w:color w:val="212529"/>
          <w:kern w:val="0"/>
          <w:sz w:val="36"/>
          <w:szCs w:val="36"/>
          <w:lang w:eastAsia="en-NZ"/>
          <w14:ligatures w14:val="none"/>
        </w:rPr>
        <w:t>attorney.</w:t>
      </w:r>
    </w:p>
    <w:p w14:paraId="5AE93A77" w14:textId="77777777" w:rsidR="00D75785" w:rsidRDefault="00D75785" w:rsidP="003B59F7">
      <w:pPr>
        <w:numPr>
          <w:ilvl w:val="0"/>
          <w:numId w:val="3"/>
        </w:numPr>
        <w:shd w:val="clear" w:color="auto" w:fill="FFFFFF"/>
        <w:spacing w:after="0" w:line="240" w:lineRule="auto"/>
        <w:jc w:val="both"/>
        <w:rPr>
          <w:rFonts w:ascii="Tahoma" w:eastAsia="Times New Roman" w:hAnsi="Tahoma" w:cs="Tahoma"/>
          <w:color w:val="212529"/>
          <w:kern w:val="0"/>
          <w:sz w:val="36"/>
          <w:szCs w:val="36"/>
          <w:lang w:eastAsia="en-NZ"/>
          <w14:ligatures w14:val="none"/>
        </w:rPr>
      </w:pPr>
      <w:r w:rsidRPr="00D75785">
        <w:rPr>
          <w:rFonts w:ascii="Tahoma" w:eastAsia="Times New Roman" w:hAnsi="Tahoma" w:cs="Tahoma"/>
          <w:color w:val="212529"/>
          <w:kern w:val="0"/>
          <w:sz w:val="36"/>
          <w:szCs w:val="36"/>
          <w:lang w:eastAsia="en-NZ"/>
          <w14:ligatures w14:val="none"/>
        </w:rPr>
        <w:t>are the person’s appointed welfare guardian.</w:t>
      </w:r>
    </w:p>
    <w:p w14:paraId="54F30FE6" w14:textId="4C7CE657" w:rsidR="00A33689" w:rsidRDefault="00A33689" w:rsidP="003B59F7">
      <w:pPr>
        <w:shd w:val="clear" w:color="auto" w:fill="FFFFFF"/>
        <w:spacing w:after="0" w:line="240" w:lineRule="auto"/>
        <w:jc w:val="both"/>
        <w:rPr>
          <w:rFonts w:ascii="Tahoma" w:eastAsia="Times New Roman" w:hAnsi="Tahoma" w:cs="Tahoma"/>
          <w:color w:val="212529"/>
          <w:kern w:val="0"/>
          <w:sz w:val="36"/>
          <w:szCs w:val="36"/>
          <w:lang w:eastAsia="en-NZ"/>
          <w14:ligatures w14:val="none"/>
        </w:rPr>
      </w:pPr>
      <w:r>
        <w:rPr>
          <w:rFonts w:ascii="Tahoma" w:eastAsia="Times New Roman" w:hAnsi="Tahoma" w:cs="Tahoma"/>
          <w:color w:val="212529"/>
          <w:kern w:val="0"/>
          <w:sz w:val="36"/>
          <w:szCs w:val="36"/>
          <w:lang w:eastAsia="en-NZ"/>
          <w14:ligatures w14:val="none"/>
        </w:rPr>
        <w:t>The support person need</w:t>
      </w:r>
      <w:r w:rsidR="0017386F">
        <w:rPr>
          <w:rFonts w:ascii="Tahoma" w:eastAsia="Times New Roman" w:hAnsi="Tahoma" w:cs="Tahoma"/>
          <w:color w:val="212529"/>
          <w:kern w:val="0"/>
          <w:sz w:val="36"/>
          <w:szCs w:val="36"/>
          <w:lang w:eastAsia="en-NZ"/>
          <w14:ligatures w14:val="none"/>
        </w:rPr>
        <w:t>s</w:t>
      </w:r>
      <w:r>
        <w:rPr>
          <w:rFonts w:ascii="Tahoma" w:eastAsia="Times New Roman" w:hAnsi="Tahoma" w:cs="Tahoma"/>
          <w:color w:val="212529"/>
          <w:kern w:val="0"/>
          <w:sz w:val="36"/>
          <w:szCs w:val="36"/>
          <w:lang w:eastAsia="en-NZ"/>
          <w14:ligatures w14:val="none"/>
        </w:rPr>
        <w:t xml:space="preserve"> to fill in </w:t>
      </w:r>
      <w:r w:rsidR="00B7283A">
        <w:rPr>
          <w:rFonts w:ascii="Tahoma" w:eastAsia="Times New Roman" w:hAnsi="Tahoma" w:cs="Tahoma"/>
          <w:color w:val="212529"/>
          <w:kern w:val="0"/>
          <w:sz w:val="36"/>
          <w:szCs w:val="36"/>
          <w:lang w:eastAsia="en-NZ"/>
          <w14:ligatures w14:val="none"/>
        </w:rPr>
        <w:t>another form declaring their information and authority to act on behalf.</w:t>
      </w:r>
    </w:p>
    <w:p w14:paraId="2222CBAF" w14:textId="77777777" w:rsidR="0044660F" w:rsidRPr="00D75785" w:rsidRDefault="0044660F" w:rsidP="003B59F7">
      <w:pPr>
        <w:shd w:val="clear" w:color="auto" w:fill="FFFFFF"/>
        <w:spacing w:after="0" w:line="240" w:lineRule="auto"/>
        <w:jc w:val="both"/>
        <w:rPr>
          <w:rFonts w:ascii="Tahoma" w:eastAsia="Times New Roman" w:hAnsi="Tahoma" w:cs="Tahoma"/>
          <w:color w:val="212529"/>
          <w:kern w:val="0"/>
          <w:sz w:val="36"/>
          <w:szCs w:val="36"/>
          <w:lang w:eastAsia="en-NZ"/>
          <w14:ligatures w14:val="none"/>
        </w:rPr>
      </w:pPr>
    </w:p>
    <w:p w14:paraId="6C3A38C2" w14:textId="77777777" w:rsidR="0044660F" w:rsidRDefault="0044660F" w:rsidP="003B59F7">
      <w:pPr>
        <w:spacing w:after="0" w:line="240" w:lineRule="auto"/>
        <w:jc w:val="both"/>
        <w:rPr>
          <w:rFonts w:ascii="Tahoma" w:hAnsi="Tahoma" w:cs="Tahoma"/>
          <w:b/>
          <w:bCs/>
          <w:sz w:val="36"/>
          <w:szCs w:val="36"/>
        </w:rPr>
      </w:pPr>
      <w:r>
        <w:rPr>
          <w:rFonts w:ascii="Tahoma" w:hAnsi="Tahoma" w:cs="Tahoma"/>
          <w:b/>
          <w:bCs/>
          <w:sz w:val="36"/>
          <w:szCs w:val="36"/>
        </w:rPr>
        <w:t>Telephone Dictation Voting</w:t>
      </w:r>
    </w:p>
    <w:p w14:paraId="3DC4F05B" w14:textId="10A06B5C" w:rsidR="00D75785" w:rsidRDefault="0044660F" w:rsidP="003B59F7">
      <w:pPr>
        <w:spacing w:after="0" w:line="240" w:lineRule="auto"/>
        <w:jc w:val="both"/>
        <w:rPr>
          <w:rFonts w:ascii="Tahoma" w:hAnsi="Tahoma" w:cs="Tahoma"/>
          <w:color w:val="231F20"/>
          <w:sz w:val="36"/>
          <w:szCs w:val="36"/>
          <w:shd w:val="clear" w:color="auto" w:fill="FFFFFF"/>
        </w:rPr>
      </w:pPr>
      <w:r w:rsidRPr="009E416A">
        <w:rPr>
          <w:rFonts w:ascii="Tahoma" w:hAnsi="Tahoma" w:cs="Tahoma"/>
          <w:sz w:val="36"/>
          <w:szCs w:val="36"/>
        </w:rPr>
        <w:t>This service is helpful for</w:t>
      </w:r>
      <w:r w:rsidRPr="009E416A">
        <w:rPr>
          <w:rFonts w:ascii="Tahoma" w:hAnsi="Tahoma" w:cs="Tahoma"/>
          <w:b/>
          <w:bCs/>
          <w:sz w:val="36"/>
          <w:szCs w:val="36"/>
        </w:rPr>
        <w:t xml:space="preserve"> </w:t>
      </w:r>
      <w:r w:rsidRPr="009E416A">
        <w:rPr>
          <w:rFonts w:ascii="Tahoma" w:hAnsi="Tahoma" w:cs="Tahoma"/>
          <w:sz w:val="36"/>
          <w:szCs w:val="36"/>
        </w:rPr>
        <w:t xml:space="preserve">the Blind, Partially Blind or People not able to mark their ballot paper without assistance. </w:t>
      </w:r>
      <w:r w:rsidRPr="009E416A">
        <w:rPr>
          <w:rFonts w:ascii="Tahoma" w:hAnsi="Tahoma" w:cs="Tahoma"/>
          <w:color w:val="231F20"/>
          <w:sz w:val="36"/>
          <w:szCs w:val="36"/>
          <w:shd w:val="clear" w:color="auto" w:fill="FFFFFF"/>
        </w:rPr>
        <w:t xml:space="preserve">Eligible voters first need to register to vote by telephone dictation. To register you need to call the Telephone Dictation Voting service on </w:t>
      </w:r>
      <w:r w:rsidRPr="00CB15CB">
        <w:rPr>
          <w:rFonts w:ascii="Tahoma" w:hAnsi="Tahoma" w:cs="Tahoma"/>
          <w:b/>
          <w:bCs/>
          <w:color w:val="231F20"/>
          <w:sz w:val="36"/>
          <w:szCs w:val="36"/>
          <w:shd w:val="clear" w:color="auto" w:fill="FFFFFF"/>
        </w:rPr>
        <w:t>0800 028 028</w:t>
      </w:r>
    </w:p>
    <w:p w14:paraId="66E68249" w14:textId="77777777" w:rsidR="00D26053" w:rsidRPr="00947F31" w:rsidRDefault="00D26053" w:rsidP="003B59F7">
      <w:pPr>
        <w:spacing w:after="0" w:line="240" w:lineRule="auto"/>
        <w:jc w:val="both"/>
        <w:rPr>
          <w:rFonts w:ascii="Tahoma" w:hAnsi="Tahoma" w:cs="Tahoma"/>
          <w:sz w:val="36"/>
          <w:szCs w:val="36"/>
        </w:rPr>
      </w:pPr>
    </w:p>
    <w:p w14:paraId="514C4A3C" w14:textId="77777777" w:rsidR="00333C5F" w:rsidRPr="008955AE" w:rsidRDefault="00333C5F" w:rsidP="003B59F7">
      <w:pPr>
        <w:spacing w:after="0" w:line="240" w:lineRule="auto"/>
        <w:jc w:val="both"/>
        <w:rPr>
          <w:rFonts w:ascii="Tahoma" w:hAnsi="Tahoma" w:cs="Tahoma"/>
          <w:b/>
          <w:bCs/>
          <w:color w:val="FF9933"/>
          <w:sz w:val="40"/>
          <w:szCs w:val="40"/>
          <w:u w:val="single"/>
        </w:rPr>
      </w:pPr>
      <w:r>
        <w:rPr>
          <w:rFonts w:ascii="Tahoma" w:hAnsi="Tahoma" w:cs="Tahoma"/>
          <w:b/>
          <w:bCs/>
          <w:color w:val="FF9933"/>
          <w:sz w:val="40"/>
          <w:szCs w:val="40"/>
          <w:u w:val="single"/>
        </w:rPr>
        <w:t>ELECTION INFORMATION AND RESOURCES</w:t>
      </w:r>
    </w:p>
    <w:p w14:paraId="76C8CB64" w14:textId="77777777" w:rsidR="00333C5F" w:rsidRPr="00C972E6" w:rsidRDefault="00333C5F" w:rsidP="003B59F7">
      <w:pPr>
        <w:shd w:val="clear" w:color="auto" w:fill="FFFFFF"/>
        <w:spacing w:after="0" w:line="240" w:lineRule="auto"/>
        <w:rPr>
          <w:rFonts w:ascii="Tahoma" w:eastAsia="Times New Roman" w:hAnsi="Tahoma" w:cs="Tahoma"/>
          <w:color w:val="0070C0"/>
          <w:kern w:val="0"/>
          <w:sz w:val="40"/>
          <w:szCs w:val="40"/>
          <w:u w:val="single"/>
          <w:lang w:eastAsia="en-NZ"/>
          <w14:ligatures w14:val="none"/>
        </w:rPr>
      </w:pPr>
      <w:r w:rsidRPr="00271F94">
        <w:rPr>
          <w:rFonts w:ascii="Tahoma" w:eastAsia="Times New Roman" w:hAnsi="Tahoma" w:cs="Tahoma"/>
          <w:color w:val="0070C0"/>
          <w:kern w:val="0"/>
          <w:sz w:val="40"/>
          <w:szCs w:val="40"/>
          <w:u w:val="single"/>
          <w:lang w:eastAsia="en-NZ"/>
          <w14:ligatures w14:val="none"/>
        </w:rPr>
        <w:t>www.vote.nz/enrolling/get-help-to-enrol</w:t>
      </w:r>
      <w:r>
        <w:rPr>
          <w:rFonts w:ascii="Tahoma" w:eastAsia="Times New Roman" w:hAnsi="Tahoma" w:cs="Tahoma"/>
          <w:color w:val="0070C0"/>
          <w:kern w:val="0"/>
          <w:sz w:val="40"/>
          <w:szCs w:val="40"/>
          <w:u w:val="single"/>
          <w:lang w:eastAsia="en-NZ"/>
          <w14:ligatures w14:val="none"/>
        </w:rPr>
        <w:t>/enrolment-information-in-accessible-formats</w:t>
      </w:r>
    </w:p>
    <w:p w14:paraId="102FB53D" w14:textId="77777777" w:rsidR="00333C5F" w:rsidRDefault="00333C5F" w:rsidP="003B59F7">
      <w:pPr>
        <w:spacing w:after="0" w:line="240" w:lineRule="auto"/>
        <w:jc w:val="both"/>
        <w:rPr>
          <w:rFonts w:ascii="Tahoma" w:hAnsi="Tahoma" w:cs="Tahoma"/>
          <w:sz w:val="36"/>
          <w:szCs w:val="36"/>
        </w:rPr>
      </w:pPr>
      <w:r>
        <w:rPr>
          <w:rFonts w:ascii="Tahoma" w:hAnsi="Tahoma" w:cs="Tahoma"/>
          <w:sz w:val="36"/>
          <w:szCs w:val="36"/>
        </w:rPr>
        <w:t xml:space="preserve">The above link has access to a range of information regarding the election. The information is available on different formats. </w:t>
      </w:r>
    </w:p>
    <w:p w14:paraId="1148AD05" w14:textId="77777777" w:rsidR="00333C5F" w:rsidRDefault="00333C5F" w:rsidP="003B59F7">
      <w:pPr>
        <w:pStyle w:val="ListParagraph"/>
        <w:numPr>
          <w:ilvl w:val="0"/>
          <w:numId w:val="4"/>
        </w:numPr>
        <w:spacing w:after="0" w:line="240" w:lineRule="auto"/>
        <w:jc w:val="both"/>
        <w:rPr>
          <w:rFonts w:ascii="Tahoma" w:hAnsi="Tahoma" w:cs="Tahoma"/>
          <w:sz w:val="36"/>
          <w:szCs w:val="36"/>
        </w:rPr>
      </w:pPr>
      <w:r w:rsidRPr="00FE657F">
        <w:rPr>
          <w:rFonts w:ascii="Tahoma" w:hAnsi="Tahoma" w:cs="Tahoma"/>
          <w:sz w:val="36"/>
          <w:szCs w:val="36"/>
        </w:rPr>
        <w:t>Audio</w:t>
      </w:r>
    </w:p>
    <w:p w14:paraId="2C2253B6" w14:textId="77777777" w:rsidR="00333C5F" w:rsidRDefault="00333C5F" w:rsidP="003B59F7">
      <w:pPr>
        <w:pStyle w:val="ListParagraph"/>
        <w:numPr>
          <w:ilvl w:val="0"/>
          <w:numId w:val="4"/>
        </w:numPr>
        <w:spacing w:after="0" w:line="240" w:lineRule="auto"/>
        <w:jc w:val="both"/>
        <w:rPr>
          <w:rFonts w:ascii="Tahoma" w:hAnsi="Tahoma" w:cs="Tahoma"/>
          <w:sz w:val="36"/>
          <w:szCs w:val="36"/>
        </w:rPr>
      </w:pPr>
      <w:r w:rsidRPr="00FE657F">
        <w:rPr>
          <w:rFonts w:ascii="Tahoma" w:hAnsi="Tahoma" w:cs="Tahoma"/>
          <w:sz w:val="36"/>
          <w:szCs w:val="36"/>
        </w:rPr>
        <w:t>Large Print</w:t>
      </w:r>
    </w:p>
    <w:p w14:paraId="3BF23E1E" w14:textId="77777777" w:rsidR="00333C5F" w:rsidRPr="00FE657F" w:rsidRDefault="00333C5F" w:rsidP="003B59F7">
      <w:pPr>
        <w:pStyle w:val="ListParagraph"/>
        <w:numPr>
          <w:ilvl w:val="0"/>
          <w:numId w:val="4"/>
        </w:numPr>
        <w:spacing w:after="0" w:line="240" w:lineRule="auto"/>
        <w:jc w:val="both"/>
        <w:rPr>
          <w:rFonts w:ascii="Tahoma" w:hAnsi="Tahoma" w:cs="Tahoma"/>
          <w:sz w:val="36"/>
          <w:szCs w:val="36"/>
        </w:rPr>
      </w:pPr>
      <w:r w:rsidRPr="00FE657F">
        <w:rPr>
          <w:rFonts w:ascii="Tahoma" w:hAnsi="Tahoma" w:cs="Tahoma"/>
          <w:sz w:val="36"/>
          <w:szCs w:val="36"/>
        </w:rPr>
        <w:t>E-text (text-to-speech)</w:t>
      </w:r>
    </w:p>
    <w:p w14:paraId="777979E5" w14:textId="3404E349" w:rsidR="00831AEF" w:rsidRPr="008955AE" w:rsidRDefault="003B59F7" w:rsidP="00207021">
      <w:pPr>
        <w:rPr>
          <w:rFonts w:ascii="Tahoma" w:hAnsi="Tahoma" w:cs="Tahoma"/>
          <w:b/>
          <w:bCs/>
          <w:color w:val="FF9933"/>
          <w:sz w:val="40"/>
          <w:szCs w:val="40"/>
          <w:u w:val="single"/>
        </w:rPr>
      </w:pPr>
      <w:r>
        <w:rPr>
          <w:rFonts w:ascii="Tahoma" w:hAnsi="Tahoma" w:cs="Tahoma"/>
          <w:b/>
          <w:bCs/>
          <w:color w:val="FF9933"/>
          <w:sz w:val="40"/>
          <w:szCs w:val="40"/>
          <w:u w:val="single"/>
        </w:rPr>
        <w:br w:type="page"/>
      </w:r>
      <w:r w:rsidR="00831AEF">
        <w:rPr>
          <w:rFonts w:ascii="Tahoma" w:hAnsi="Tahoma" w:cs="Tahoma"/>
          <w:b/>
          <w:bCs/>
          <w:color w:val="FF9933"/>
          <w:sz w:val="40"/>
          <w:szCs w:val="40"/>
          <w:u w:val="single"/>
        </w:rPr>
        <w:lastRenderedPageBreak/>
        <w:t>VOTING</w:t>
      </w:r>
    </w:p>
    <w:p w14:paraId="7345B704" w14:textId="307DE890" w:rsidR="00D26053" w:rsidRDefault="00D26053" w:rsidP="003B59F7">
      <w:pPr>
        <w:spacing w:after="0" w:line="240" w:lineRule="auto"/>
        <w:jc w:val="both"/>
        <w:rPr>
          <w:rFonts w:ascii="Tahoma" w:hAnsi="Tahoma" w:cs="Tahoma"/>
          <w:b/>
          <w:bCs/>
          <w:sz w:val="36"/>
          <w:szCs w:val="36"/>
        </w:rPr>
      </w:pPr>
      <w:r>
        <w:rPr>
          <w:rFonts w:ascii="Tahoma" w:hAnsi="Tahoma" w:cs="Tahoma"/>
          <w:b/>
          <w:bCs/>
          <w:sz w:val="36"/>
          <w:szCs w:val="36"/>
        </w:rPr>
        <w:t>Telephone Dictation Voting</w:t>
      </w:r>
    </w:p>
    <w:p w14:paraId="28DA5C64" w14:textId="4CC2FC15" w:rsidR="000C433B" w:rsidRDefault="007D7EA4" w:rsidP="003B59F7">
      <w:pPr>
        <w:spacing w:after="0" w:line="240" w:lineRule="auto"/>
        <w:jc w:val="both"/>
        <w:rPr>
          <w:rFonts w:ascii="Tahoma" w:hAnsi="Tahoma" w:cs="Tahoma"/>
          <w:color w:val="231F20"/>
          <w:sz w:val="36"/>
          <w:szCs w:val="36"/>
          <w:shd w:val="clear" w:color="auto" w:fill="FFFFFF"/>
        </w:rPr>
      </w:pPr>
      <w:r>
        <w:rPr>
          <w:rFonts w:ascii="Tahoma" w:hAnsi="Tahoma" w:cs="Tahoma"/>
          <w:sz w:val="36"/>
          <w:szCs w:val="36"/>
        </w:rPr>
        <w:t>Votes are cast during the advanced voting period prior to election day</w:t>
      </w:r>
      <w:r w:rsidR="00CB15CB">
        <w:rPr>
          <w:rFonts w:ascii="Tahoma" w:hAnsi="Tahoma" w:cs="Tahoma"/>
          <w:sz w:val="36"/>
          <w:szCs w:val="36"/>
        </w:rPr>
        <w:t xml:space="preserve"> by calling </w:t>
      </w:r>
      <w:r w:rsidR="00D26053" w:rsidRPr="00262E60">
        <w:rPr>
          <w:rFonts w:ascii="Tahoma" w:hAnsi="Tahoma" w:cs="Tahoma"/>
          <w:b/>
          <w:bCs/>
          <w:color w:val="231F20"/>
          <w:sz w:val="36"/>
          <w:szCs w:val="36"/>
          <w:u w:val="single"/>
          <w:shd w:val="clear" w:color="auto" w:fill="FFFFFF"/>
        </w:rPr>
        <w:t>0800 028 028</w:t>
      </w:r>
    </w:p>
    <w:p w14:paraId="679B1C31" w14:textId="77777777" w:rsidR="00CB15CB" w:rsidRDefault="00CB15CB" w:rsidP="003B59F7">
      <w:pPr>
        <w:shd w:val="clear" w:color="auto" w:fill="FFFFFF"/>
        <w:spacing w:after="0" w:line="240" w:lineRule="auto"/>
        <w:jc w:val="both"/>
        <w:rPr>
          <w:rFonts w:ascii="Open Sans" w:eastAsia="Times New Roman" w:hAnsi="Open Sans" w:cs="Open Sans"/>
          <w:color w:val="333333"/>
          <w:kern w:val="0"/>
          <w:sz w:val="26"/>
          <w:szCs w:val="26"/>
          <w:lang w:eastAsia="en-NZ"/>
          <w14:ligatures w14:val="none"/>
        </w:rPr>
      </w:pPr>
    </w:p>
    <w:p w14:paraId="1C4DA639" w14:textId="78CCA305" w:rsidR="00333C5F" w:rsidRPr="00FC7171" w:rsidRDefault="00A55DF3" w:rsidP="003B59F7">
      <w:pPr>
        <w:shd w:val="clear" w:color="auto" w:fill="FFFFFF"/>
        <w:spacing w:after="0" w:line="240" w:lineRule="auto"/>
        <w:jc w:val="both"/>
        <w:rPr>
          <w:rFonts w:ascii="Tahoma" w:eastAsia="Times New Roman" w:hAnsi="Tahoma" w:cs="Tahoma"/>
          <w:color w:val="333333"/>
          <w:kern w:val="0"/>
          <w:sz w:val="36"/>
          <w:szCs w:val="36"/>
          <w:lang w:eastAsia="en-NZ"/>
          <w14:ligatures w14:val="none"/>
        </w:rPr>
      </w:pPr>
      <w:r w:rsidRPr="00333C5F">
        <w:rPr>
          <w:rFonts w:ascii="Tahoma" w:eastAsia="Times New Roman" w:hAnsi="Tahoma" w:cs="Tahoma"/>
          <w:color w:val="333333"/>
          <w:kern w:val="0"/>
          <w:sz w:val="36"/>
          <w:szCs w:val="36"/>
          <w:lang w:eastAsia="en-NZ"/>
          <w14:ligatures w14:val="none"/>
        </w:rPr>
        <w:t>There is no personal information shared to identify the voter.  This ensures the secrecy of their vote.</w:t>
      </w:r>
      <w:r w:rsidRPr="00A55DF3">
        <w:rPr>
          <w:rFonts w:ascii="Tahoma" w:eastAsia="Times New Roman" w:hAnsi="Tahoma" w:cs="Tahoma"/>
          <w:color w:val="333333"/>
          <w:kern w:val="0"/>
          <w:sz w:val="36"/>
          <w:szCs w:val="36"/>
          <w:lang w:eastAsia="en-NZ"/>
          <w14:ligatures w14:val="none"/>
        </w:rPr>
        <w:t xml:space="preserve"> Voters</w:t>
      </w:r>
      <w:r w:rsidR="00333C5F" w:rsidRPr="00333C5F">
        <w:rPr>
          <w:rFonts w:ascii="Tahoma" w:eastAsia="Times New Roman" w:hAnsi="Tahoma" w:cs="Tahoma"/>
          <w:color w:val="333333"/>
          <w:kern w:val="0"/>
          <w:sz w:val="36"/>
          <w:szCs w:val="36"/>
          <w:lang w:eastAsia="en-NZ"/>
          <w14:ligatures w14:val="none"/>
        </w:rPr>
        <w:t xml:space="preserve"> are</w:t>
      </w:r>
      <w:r w:rsidRPr="00A55DF3">
        <w:rPr>
          <w:rFonts w:ascii="Tahoma" w:eastAsia="Times New Roman" w:hAnsi="Tahoma" w:cs="Tahoma"/>
          <w:color w:val="333333"/>
          <w:kern w:val="0"/>
          <w:sz w:val="36"/>
          <w:szCs w:val="36"/>
          <w:lang w:eastAsia="en-NZ"/>
          <w14:ligatures w14:val="none"/>
        </w:rPr>
        <w:t xml:space="preserve"> </w:t>
      </w:r>
      <w:r w:rsidR="00333C5F" w:rsidRPr="00333C5F">
        <w:rPr>
          <w:rFonts w:ascii="Tahoma" w:eastAsia="Times New Roman" w:hAnsi="Tahoma" w:cs="Tahoma"/>
          <w:color w:val="333333"/>
          <w:kern w:val="0"/>
          <w:sz w:val="36"/>
          <w:szCs w:val="36"/>
          <w:lang w:eastAsia="en-NZ"/>
          <w14:ligatures w14:val="none"/>
        </w:rPr>
        <w:t>advised to only provide the following information to the operator:</w:t>
      </w:r>
      <w:r w:rsidR="00FC7171">
        <w:rPr>
          <w:rFonts w:ascii="Tahoma" w:eastAsia="Times New Roman" w:hAnsi="Tahoma" w:cs="Tahoma"/>
          <w:color w:val="333333"/>
          <w:kern w:val="0"/>
          <w:sz w:val="36"/>
          <w:szCs w:val="36"/>
          <w:lang w:eastAsia="en-NZ"/>
          <w14:ligatures w14:val="none"/>
        </w:rPr>
        <w:t xml:space="preserve"> </w:t>
      </w:r>
      <w:r w:rsidR="00333C5F" w:rsidRPr="00FC7171">
        <w:rPr>
          <w:rFonts w:ascii="Tahoma" w:eastAsia="Times New Roman" w:hAnsi="Tahoma" w:cs="Tahoma"/>
          <w:b/>
          <w:bCs/>
          <w:color w:val="333333"/>
          <w:kern w:val="0"/>
          <w:sz w:val="36"/>
          <w:szCs w:val="36"/>
          <w:lang w:eastAsia="en-NZ"/>
          <w14:ligatures w14:val="none"/>
        </w:rPr>
        <w:t>Their registration number</w:t>
      </w:r>
      <w:r w:rsidR="00FC7171">
        <w:rPr>
          <w:rFonts w:ascii="Tahoma" w:eastAsia="Times New Roman" w:hAnsi="Tahoma" w:cs="Tahoma"/>
          <w:b/>
          <w:bCs/>
          <w:color w:val="333333"/>
          <w:kern w:val="0"/>
          <w:sz w:val="36"/>
          <w:szCs w:val="36"/>
          <w:lang w:eastAsia="en-NZ"/>
          <w14:ligatures w14:val="none"/>
        </w:rPr>
        <w:t xml:space="preserve"> &amp; </w:t>
      </w:r>
      <w:r w:rsidR="00333C5F" w:rsidRPr="00FC7171">
        <w:rPr>
          <w:rFonts w:ascii="Tahoma" w:eastAsia="Times New Roman" w:hAnsi="Tahoma" w:cs="Tahoma"/>
          <w:b/>
          <w:bCs/>
          <w:color w:val="333333"/>
          <w:kern w:val="0"/>
          <w:sz w:val="36"/>
          <w:szCs w:val="36"/>
          <w:lang w:eastAsia="en-NZ"/>
          <w14:ligatures w14:val="none"/>
        </w:rPr>
        <w:t>The answer to their secret question chosen during the registration process.</w:t>
      </w:r>
    </w:p>
    <w:p w14:paraId="2F5DE48C" w14:textId="023E32C7" w:rsidR="00333C5F" w:rsidRPr="00333C5F" w:rsidRDefault="00333C5F" w:rsidP="003B59F7">
      <w:pPr>
        <w:numPr>
          <w:ilvl w:val="0"/>
          <w:numId w:val="6"/>
        </w:numPr>
        <w:shd w:val="clear" w:color="auto" w:fill="FFFFFF"/>
        <w:spacing w:before="100" w:beforeAutospacing="1" w:after="0" w:line="240" w:lineRule="auto"/>
        <w:jc w:val="both"/>
        <w:rPr>
          <w:rFonts w:ascii="Tahoma" w:eastAsia="Times New Roman" w:hAnsi="Tahoma" w:cs="Tahoma"/>
          <w:color w:val="333333"/>
          <w:kern w:val="0"/>
          <w:sz w:val="36"/>
          <w:szCs w:val="36"/>
          <w:lang w:eastAsia="en-NZ"/>
          <w14:ligatures w14:val="none"/>
        </w:rPr>
      </w:pPr>
      <w:r w:rsidRPr="00333C5F">
        <w:rPr>
          <w:rFonts w:ascii="Tahoma" w:eastAsia="Times New Roman" w:hAnsi="Tahoma" w:cs="Tahoma"/>
          <w:color w:val="333333"/>
          <w:kern w:val="0"/>
          <w:sz w:val="36"/>
          <w:szCs w:val="36"/>
          <w:lang w:eastAsia="en-NZ"/>
          <w14:ligatures w14:val="none"/>
        </w:rPr>
        <w:t xml:space="preserve">The voter is then provided with instructions on how their voting paper will be </w:t>
      </w:r>
      <w:r w:rsidR="00E74BEB" w:rsidRPr="00333C5F">
        <w:rPr>
          <w:rFonts w:ascii="Tahoma" w:eastAsia="Times New Roman" w:hAnsi="Tahoma" w:cs="Tahoma"/>
          <w:color w:val="333333"/>
          <w:kern w:val="0"/>
          <w:sz w:val="36"/>
          <w:szCs w:val="36"/>
          <w:lang w:eastAsia="en-NZ"/>
          <w14:ligatures w14:val="none"/>
        </w:rPr>
        <w:t>completed.</w:t>
      </w:r>
    </w:p>
    <w:p w14:paraId="40158C14" w14:textId="77777777" w:rsidR="00333C5F" w:rsidRPr="00333C5F" w:rsidRDefault="00333C5F" w:rsidP="003B59F7">
      <w:pPr>
        <w:numPr>
          <w:ilvl w:val="0"/>
          <w:numId w:val="6"/>
        </w:numPr>
        <w:shd w:val="clear" w:color="auto" w:fill="FFFFFF"/>
        <w:spacing w:before="100" w:beforeAutospacing="1" w:after="0" w:line="240" w:lineRule="auto"/>
        <w:jc w:val="both"/>
        <w:rPr>
          <w:rFonts w:ascii="Tahoma" w:eastAsia="Times New Roman" w:hAnsi="Tahoma" w:cs="Tahoma"/>
          <w:color w:val="333333"/>
          <w:kern w:val="0"/>
          <w:sz w:val="36"/>
          <w:szCs w:val="36"/>
          <w:lang w:eastAsia="en-NZ"/>
          <w14:ligatures w14:val="none"/>
        </w:rPr>
      </w:pPr>
      <w:r w:rsidRPr="00333C5F">
        <w:rPr>
          <w:rFonts w:ascii="Tahoma" w:eastAsia="Times New Roman" w:hAnsi="Tahoma" w:cs="Tahoma"/>
          <w:color w:val="333333"/>
          <w:kern w:val="0"/>
          <w:sz w:val="36"/>
          <w:szCs w:val="36"/>
          <w:lang w:eastAsia="en-NZ"/>
          <w14:ligatures w14:val="none"/>
        </w:rPr>
        <w:t>The operator then reads out each party as listed on the ballot paper;</w:t>
      </w:r>
    </w:p>
    <w:p w14:paraId="15ABAC7E" w14:textId="77777777" w:rsidR="00333C5F" w:rsidRPr="00333C5F" w:rsidRDefault="00333C5F" w:rsidP="003B59F7">
      <w:pPr>
        <w:numPr>
          <w:ilvl w:val="0"/>
          <w:numId w:val="6"/>
        </w:numPr>
        <w:shd w:val="clear" w:color="auto" w:fill="FFFFFF"/>
        <w:spacing w:before="100" w:beforeAutospacing="1" w:after="0" w:line="240" w:lineRule="auto"/>
        <w:jc w:val="both"/>
        <w:rPr>
          <w:rFonts w:ascii="Tahoma" w:eastAsia="Times New Roman" w:hAnsi="Tahoma" w:cs="Tahoma"/>
          <w:color w:val="333333"/>
          <w:kern w:val="0"/>
          <w:sz w:val="36"/>
          <w:szCs w:val="36"/>
          <w:lang w:eastAsia="en-NZ"/>
          <w14:ligatures w14:val="none"/>
        </w:rPr>
      </w:pPr>
      <w:r w:rsidRPr="00333C5F">
        <w:rPr>
          <w:rFonts w:ascii="Tahoma" w:eastAsia="Times New Roman" w:hAnsi="Tahoma" w:cs="Tahoma"/>
          <w:color w:val="333333"/>
          <w:kern w:val="0"/>
          <w:sz w:val="36"/>
          <w:szCs w:val="36"/>
          <w:lang w:eastAsia="en-NZ"/>
          <w14:ligatures w14:val="none"/>
        </w:rPr>
        <w:t>The operator then marks the preferred candidate as directed by the voter;</w:t>
      </w:r>
    </w:p>
    <w:p w14:paraId="76050D5A" w14:textId="77777777" w:rsidR="00333C5F" w:rsidRPr="00333C5F" w:rsidRDefault="00333C5F" w:rsidP="003B59F7">
      <w:pPr>
        <w:numPr>
          <w:ilvl w:val="0"/>
          <w:numId w:val="6"/>
        </w:numPr>
        <w:shd w:val="clear" w:color="auto" w:fill="FFFFFF"/>
        <w:spacing w:before="100" w:beforeAutospacing="1" w:after="0" w:line="240" w:lineRule="auto"/>
        <w:jc w:val="both"/>
        <w:rPr>
          <w:rFonts w:ascii="Tahoma" w:eastAsia="Times New Roman" w:hAnsi="Tahoma" w:cs="Tahoma"/>
          <w:color w:val="333333"/>
          <w:kern w:val="0"/>
          <w:sz w:val="36"/>
          <w:szCs w:val="36"/>
          <w:lang w:eastAsia="en-NZ"/>
          <w14:ligatures w14:val="none"/>
        </w:rPr>
      </w:pPr>
      <w:r w:rsidRPr="00333C5F">
        <w:rPr>
          <w:rFonts w:ascii="Tahoma" w:eastAsia="Times New Roman" w:hAnsi="Tahoma" w:cs="Tahoma"/>
          <w:color w:val="333333"/>
          <w:kern w:val="0"/>
          <w:sz w:val="36"/>
          <w:szCs w:val="36"/>
          <w:lang w:eastAsia="en-NZ"/>
          <w14:ligatures w14:val="none"/>
        </w:rPr>
        <w:t>The operator then reads out each candidate as listed on the ballot paper;</w:t>
      </w:r>
    </w:p>
    <w:p w14:paraId="3ADE1CA6" w14:textId="77777777" w:rsidR="00333C5F" w:rsidRPr="00333C5F" w:rsidRDefault="00333C5F" w:rsidP="003B59F7">
      <w:pPr>
        <w:numPr>
          <w:ilvl w:val="0"/>
          <w:numId w:val="6"/>
        </w:numPr>
        <w:shd w:val="clear" w:color="auto" w:fill="FFFFFF"/>
        <w:spacing w:before="100" w:beforeAutospacing="1" w:after="0" w:line="240" w:lineRule="auto"/>
        <w:jc w:val="both"/>
        <w:rPr>
          <w:rFonts w:ascii="Tahoma" w:eastAsia="Times New Roman" w:hAnsi="Tahoma" w:cs="Tahoma"/>
          <w:color w:val="333333"/>
          <w:kern w:val="0"/>
          <w:sz w:val="36"/>
          <w:szCs w:val="36"/>
          <w:lang w:eastAsia="en-NZ"/>
          <w14:ligatures w14:val="none"/>
        </w:rPr>
      </w:pPr>
      <w:r w:rsidRPr="00333C5F">
        <w:rPr>
          <w:rFonts w:ascii="Tahoma" w:eastAsia="Times New Roman" w:hAnsi="Tahoma" w:cs="Tahoma"/>
          <w:color w:val="333333"/>
          <w:kern w:val="0"/>
          <w:sz w:val="36"/>
          <w:szCs w:val="36"/>
          <w:lang w:eastAsia="en-NZ"/>
          <w14:ligatures w14:val="none"/>
        </w:rPr>
        <w:t>The operator then marks the preferred candidate as directed by the voter; and</w:t>
      </w:r>
    </w:p>
    <w:p w14:paraId="75FDD5F5" w14:textId="77777777" w:rsidR="00333C5F" w:rsidRPr="00333C5F" w:rsidRDefault="00333C5F" w:rsidP="003B59F7">
      <w:pPr>
        <w:numPr>
          <w:ilvl w:val="0"/>
          <w:numId w:val="6"/>
        </w:numPr>
        <w:shd w:val="clear" w:color="auto" w:fill="FFFFFF"/>
        <w:spacing w:before="100" w:beforeAutospacing="1" w:after="0" w:line="240" w:lineRule="auto"/>
        <w:jc w:val="both"/>
        <w:rPr>
          <w:rFonts w:ascii="Tahoma" w:eastAsia="Times New Roman" w:hAnsi="Tahoma" w:cs="Tahoma"/>
          <w:color w:val="333333"/>
          <w:kern w:val="0"/>
          <w:sz w:val="36"/>
          <w:szCs w:val="36"/>
          <w:lang w:eastAsia="en-NZ"/>
          <w14:ligatures w14:val="none"/>
        </w:rPr>
      </w:pPr>
      <w:r w:rsidRPr="00333C5F">
        <w:rPr>
          <w:rFonts w:ascii="Tahoma" w:eastAsia="Times New Roman" w:hAnsi="Tahoma" w:cs="Tahoma"/>
          <w:color w:val="333333"/>
          <w:kern w:val="0"/>
          <w:sz w:val="36"/>
          <w:szCs w:val="36"/>
          <w:lang w:eastAsia="en-NZ"/>
          <w14:ligatures w14:val="none"/>
        </w:rPr>
        <w:t>A second operator confirms how the ballot paper has been marked with the voter.</w:t>
      </w:r>
    </w:p>
    <w:p w14:paraId="2606070D" w14:textId="77777777" w:rsidR="00333C5F" w:rsidRPr="00333C5F" w:rsidRDefault="00333C5F" w:rsidP="003B59F7">
      <w:pPr>
        <w:shd w:val="clear" w:color="auto" w:fill="FFFFFF"/>
        <w:spacing w:after="0" w:line="240" w:lineRule="auto"/>
        <w:jc w:val="both"/>
        <w:rPr>
          <w:rFonts w:ascii="Tahoma" w:eastAsia="Times New Roman" w:hAnsi="Tahoma" w:cs="Tahoma"/>
          <w:color w:val="333333"/>
          <w:kern w:val="0"/>
          <w:sz w:val="36"/>
          <w:szCs w:val="36"/>
          <w:lang w:eastAsia="en-NZ"/>
          <w14:ligatures w14:val="none"/>
        </w:rPr>
      </w:pPr>
      <w:r w:rsidRPr="00333C5F">
        <w:rPr>
          <w:rFonts w:ascii="Tahoma" w:eastAsia="Times New Roman" w:hAnsi="Tahoma" w:cs="Tahoma"/>
          <w:color w:val="333333"/>
          <w:kern w:val="0"/>
          <w:sz w:val="36"/>
          <w:szCs w:val="36"/>
          <w:lang w:eastAsia="en-NZ"/>
          <w14:ligatures w14:val="none"/>
        </w:rPr>
        <w:t>Once complete the ballot paper is folded and placed in the ballot paper pocket of the envelope, sealed and placed in the ballot box.  After Election Day, voting papers are forwarded to the Electorate Headquarters for the Returning Officer to process as part of special vote processing.</w:t>
      </w:r>
    </w:p>
    <w:p w14:paraId="1562A69C" w14:textId="77777777" w:rsidR="00333C5F" w:rsidRPr="00A55DF3" w:rsidRDefault="00333C5F" w:rsidP="003B59F7">
      <w:pPr>
        <w:spacing w:after="0" w:line="240" w:lineRule="auto"/>
        <w:jc w:val="both"/>
        <w:rPr>
          <w:rFonts w:ascii="Tahoma" w:hAnsi="Tahoma" w:cs="Tahoma"/>
          <w:color w:val="231F20"/>
          <w:sz w:val="36"/>
          <w:szCs w:val="36"/>
          <w:shd w:val="clear" w:color="auto" w:fill="FFFFFF"/>
        </w:rPr>
      </w:pPr>
    </w:p>
    <w:p w14:paraId="13694706" w14:textId="77777777" w:rsidR="00311D04" w:rsidRDefault="00311D04" w:rsidP="00C07EB8">
      <w:pPr>
        <w:shd w:val="clear" w:color="auto" w:fill="FFFFFF"/>
        <w:spacing w:after="0" w:line="240" w:lineRule="auto"/>
        <w:jc w:val="both"/>
        <w:outlineLvl w:val="1"/>
        <w:rPr>
          <w:rFonts w:ascii="Tahoma" w:eastAsia="Times New Roman" w:hAnsi="Tahoma" w:cs="Tahoma"/>
          <w:b/>
          <w:bCs/>
          <w:color w:val="231F20"/>
          <w:kern w:val="0"/>
          <w:sz w:val="36"/>
          <w:szCs w:val="36"/>
          <w:lang w:eastAsia="en-NZ"/>
          <w14:ligatures w14:val="none"/>
        </w:rPr>
      </w:pPr>
    </w:p>
    <w:p w14:paraId="67409730" w14:textId="61018C1E" w:rsidR="003B59F7" w:rsidRDefault="00CA4745" w:rsidP="00C07EB8">
      <w:pPr>
        <w:shd w:val="clear" w:color="auto" w:fill="FFFFFF"/>
        <w:spacing w:after="0" w:line="240" w:lineRule="auto"/>
        <w:jc w:val="both"/>
        <w:outlineLvl w:val="1"/>
        <w:rPr>
          <w:rFonts w:ascii="Tahoma" w:eastAsia="Times New Roman" w:hAnsi="Tahoma" w:cs="Tahoma"/>
          <w:b/>
          <w:bCs/>
          <w:color w:val="231F20"/>
          <w:kern w:val="0"/>
          <w:sz w:val="36"/>
          <w:szCs w:val="36"/>
          <w:lang w:eastAsia="en-NZ"/>
          <w14:ligatures w14:val="none"/>
        </w:rPr>
      </w:pPr>
      <w:r>
        <w:rPr>
          <w:rFonts w:ascii="Tahoma" w:eastAsia="Times New Roman" w:hAnsi="Tahoma" w:cs="Tahoma"/>
          <w:b/>
          <w:bCs/>
          <w:color w:val="231F20"/>
          <w:kern w:val="0"/>
          <w:sz w:val="36"/>
          <w:szCs w:val="36"/>
          <w:lang w:eastAsia="en-NZ"/>
          <w14:ligatures w14:val="none"/>
        </w:rPr>
        <w:t>Voting in person</w:t>
      </w:r>
    </w:p>
    <w:p w14:paraId="561A0B6D" w14:textId="7E3860A8" w:rsidR="00CA4745" w:rsidRPr="00CA4745" w:rsidRDefault="00CA4745" w:rsidP="00C07EB8">
      <w:pPr>
        <w:shd w:val="clear" w:color="auto" w:fill="FFFFFF"/>
        <w:spacing w:after="0" w:line="240" w:lineRule="auto"/>
        <w:jc w:val="both"/>
        <w:outlineLvl w:val="1"/>
        <w:rPr>
          <w:rFonts w:ascii="Tahoma" w:eastAsia="Times New Roman" w:hAnsi="Tahoma" w:cs="Tahoma"/>
          <w:color w:val="231F20"/>
          <w:kern w:val="0"/>
          <w:sz w:val="36"/>
          <w:szCs w:val="36"/>
          <w:lang w:eastAsia="en-NZ"/>
          <w14:ligatures w14:val="none"/>
        </w:rPr>
      </w:pPr>
      <w:r>
        <w:rPr>
          <w:rFonts w:ascii="Tahoma" w:eastAsia="Times New Roman" w:hAnsi="Tahoma" w:cs="Tahoma"/>
          <w:color w:val="231F20"/>
          <w:kern w:val="0"/>
          <w:sz w:val="36"/>
          <w:szCs w:val="36"/>
          <w:lang w:eastAsia="en-NZ"/>
          <w14:ligatures w14:val="none"/>
        </w:rPr>
        <w:t>Voters wanting to vote in person</w:t>
      </w:r>
      <w:r w:rsidR="00F6272D">
        <w:rPr>
          <w:rFonts w:ascii="Tahoma" w:eastAsia="Times New Roman" w:hAnsi="Tahoma" w:cs="Tahoma"/>
          <w:color w:val="231F20"/>
          <w:kern w:val="0"/>
          <w:sz w:val="36"/>
          <w:szCs w:val="36"/>
          <w:lang w:eastAsia="en-NZ"/>
          <w14:ligatures w14:val="none"/>
        </w:rPr>
        <w:t xml:space="preserve"> who may have limited or restricted mobility</w:t>
      </w:r>
      <w:r w:rsidR="00331A4E">
        <w:rPr>
          <w:rFonts w:ascii="Tahoma" w:eastAsia="Times New Roman" w:hAnsi="Tahoma" w:cs="Tahoma"/>
          <w:color w:val="231F20"/>
          <w:kern w:val="0"/>
          <w:sz w:val="36"/>
          <w:szCs w:val="36"/>
          <w:lang w:eastAsia="en-NZ"/>
          <w14:ligatures w14:val="none"/>
        </w:rPr>
        <w:t xml:space="preserve"> and/or</w:t>
      </w:r>
      <w:r w:rsidR="00F6272D">
        <w:rPr>
          <w:rFonts w:ascii="Tahoma" w:eastAsia="Times New Roman" w:hAnsi="Tahoma" w:cs="Tahoma"/>
          <w:color w:val="231F20"/>
          <w:kern w:val="0"/>
          <w:sz w:val="36"/>
          <w:szCs w:val="36"/>
          <w:lang w:eastAsia="en-NZ"/>
          <w14:ligatures w14:val="none"/>
        </w:rPr>
        <w:t xml:space="preserve"> require wheelchair access</w:t>
      </w:r>
      <w:r w:rsidR="00C07EB8">
        <w:rPr>
          <w:rFonts w:ascii="Tahoma" w:eastAsia="Times New Roman" w:hAnsi="Tahoma" w:cs="Tahoma"/>
          <w:color w:val="231F20"/>
          <w:kern w:val="0"/>
          <w:sz w:val="36"/>
          <w:szCs w:val="36"/>
          <w:lang w:eastAsia="en-NZ"/>
          <w14:ligatures w14:val="none"/>
        </w:rPr>
        <w:t xml:space="preserve">, can research their nearest voting location closer to </w:t>
      </w:r>
      <w:r w:rsidR="00495E48">
        <w:rPr>
          <w:rFonts w:ascii="Tahoma" w:eastAsia="Times New Roman" w:hAnsi="Tahoma" w:cs="Tahoma"/>
          <w:color w:val="231F20"/>
          <w:kern w:val="0"/>
          <w:sz w:val="36"/>
          <w:szCs w:val="36"/>
          <w:lang w:eastAsia="en-NZ"/>
          <w14:ligatures w14:val="none"/>
        </w:rPr>
        <w:t xml:space="preserve">advance voting and/or </w:t>
      </w:r>
      <w:r w:rsidR="00C07EB8">
        <w:rPr>
          <w:rFonts w:ascii="Tahoma" w:eastAsia="Times New Roman" w:hAnsi="Tahoma" w:cs="Tahoma"/>
          <w:color w:val="231F20"/>
          <w:kern w:val="0"/>
          <w:sz w:val="36"/>
          <w:szCs w:val="36"/>
          <w:lang w:eastAsia="en-NZ"/>
          <w14:ligatures w14:val="none"/>
        </w:rPr>
        <w:t>election</w:t>
      </w:r>
      <w:r w:rsidR="00495E48">
        <w:rPr>
          <w:rFonts w:ascii="Tahoma" w:eastAsia="Times New Roman" w:hAnsi="Tahoma" w:cs="Tahoma"/>
          <w:color w:val="231F20"/>
          <w:kern w:val="0"/>
          <w:sz w:val="36"/>
          <w:szCs w:val="36"/>
          <w:lang w:eastAsia="en-NZ"/>
          <w14:ligatures w14:val="none"/>
        </w:rPr>
        <w:t xml:space="preserve"> day</w:t>
      </w:r>
      <w:r w:rsidR="00331A4E">
        <w:rPr>
          <w:rFonts w:ascii="Tahoma" w:eastAsia="Times New Roman" w:hAnsi="Tahoma" w:cs="Tahoma"/>
          <w:color w:val="231F20"/>
          <w:kern w:val="0"/>
          <w:sz w:val="36"/>
          <w:szCs w:val="36"/>
          <w:lang w:eastAsia="en-NZ"/>
          <w14:ligatures w14:val="none"/>
        </w:rPr>
        <w:t xml:space="preserve">. </w:t>
      </w:r>
      <w:r w:rsidR="000D4635">
        <w:rPr>
          <w:rFonts w:ascii="Tahoma" w:eastAsia="Times New Roman" w:hAnsi="Tahoma" w:cs="Tahoma"/>
          <w:color w:val="231F20"/>
          <w:kern w:val="0"/>
          <w:sz w:val="36"/>
          <w:szCs w:val="36"/>
          <w:lang w:eastAsia="en-NZ"/>
          <w14:ligatures w14:val="none"/>
        </w:rPr>
        <w:t xml:space="preserve">They can </w:t>
      </w:r>
      <w:r w:rsidR="00240A38">
        <w:rPr>
          <w:rFonts w:ascii="Tahoma" w:eastAsia="Times New Roman" w:hAnsi="Tahoma" w:cs="Tahoma"/>
          <w:color w:val="231F20"/>
          <w:kern w:val="0"/>
          <w:sz w:val="36"/>
          <w:szCs w:val="36"/>
          <w:lang w:eastAsia="en-NZ"/>
          <w14:ligatures w14:val="none"/>
        </w:rPr>
        <w:t>view which locations offer easy access suitable to their needs</w:t>
      </w:r>
      <w:r w:rsidR="00456D37">
        <w:rPr>
          <w:rFonts w:ascii="Tahoma" w:eastAsia="Times New Roman" w:hAnsi="Tahoma" w:cs="Tahoma"/>
          <w:color w:val="231F20"/>
          <w:kern w:val="0"/>
          <w:sz w:val="36"/>
          <w:szCs w:val="36"/>
          <w:lang w:eastAsia="en-NZ"/>
          <w14:ligatures w14:val="none"/>
        </w:rPr>
        <w:t>.</w:t>
      </w:r>
      <w:r w:rsidR="008536B8">
        <w:rPr>
          <w:rFonts w:ascii="Tahoma" w:eastAsia="Times New Roman" w:hAnsi="Tahoma" w:cs="Tahoma"/>
          <w:color w:val="231F20"/>
          <w:kern w:val="0"/>
          <w:sz w:val="36"/>
          <w:szCs w:val="36"/>
          <w:lang w:eastAsia="en-NZ"/>
          <w14:ligatures w14:val="none"/>
        </w:rPr>
        <w:t xml:space="preserve"> </w:t>
      </w:r>
      <w:r w:rsidR="00886EE0">
        <w:rPr>
          <w:rFonts w:ascii="Tahoma" w:eastAsia="Times New Roman" w:hAnsi="Tahoma" w:cs="Tahoma"/>
          <w:color w:val="231F20"/>
          <w:kern w:val="0"/>
          <w:sz w:val="36"/>
          <w:szCs w:val="36"/>
          <w:lang w:eastAsia="en-NZ"/>
          <w14:ligatures w14:val="none"/>
        </w:rPr>
        <w:t>Locatio</w:t>
      </w:r>
      <w:r w:rsidR="00D26EF9">
        <w:rPr>
          <w:rFonts w:ascii="Tahoma" w:eastAsia="Times New Roman" w:hAnsi="Tahoma" w:cs="Tahoma"/>
          <w:color w:val="231F20"/>
          <w:kern w:val="0"/>
          <w:sz w:val="36"/>
          <w:szCs w:val="36"/>
          <w:lang w:eastAsia="en-NZ"/>
          <w14:ligatures w14:val="none"/>
        </w:rPr>
        <w:t xml:space="preserve">ns </w:t>
      </w:r>
      <w:r w:rsidR="002005A2">
        <w:rPr>
          <w:rFonts w:ascii="Tahoma" w:eastAsia="Times New Roman" w:hAnsi="Tahoma" w:cs="Tahoma"/>
          <w:color w:val="231F20"/>
          <w:kern w:val="0"/>
          <w:sz w:val="36"/>
          <w:szCs w:val="36"/>
          <w:lang w:eastAsia="en-NZ"/>
          <w14:ligatures w14:val="none"/>
        </w:rPr>
        <w:t xml:space="preserve">are designated </w:t>
      </w:r>
      <w:r w:rsidR="003719C6">
        <w:rPr>
          <w:rFonts w:ascii="Tahoma" w:eastAsia="Times New Roman" w:hAnsi="Tahoma" w:cs="Tahoma"/>
          <w:color w:val="231F20"/>
          <w:kern w:val="0"/>
          <w:sz w:val="36"/>
          <w:szCs w:val="36"/>
          <w:lang w:eastAsia="en-NZ"/>
          <w14:ligatures w14:val="none"/>
        </w:rPr>
        <w:t>“Accessible” for full independent</w:t>
      </w:r>
      <w:r w:rsidR="00D26EF9">
        <w:rPr>
          <w:rFonts w:ascii="Tahoma" w:eastAsia="Times New Roman" w:hAnsi="Tahoma" w:cs="Tahoma"/>
          <w:color w:val="231F20"/>
          <w:kern w:val="0"/>
          <w:sz w:val="36"/>
          <w:szCs w:val="36"/>
          <w:lang w:eastAsia="en-NZ"/>
          <w14:ligatures w14:val="none"/>
        </w:rPr>
        <w:t xml:space="preserve"> wheelchair access </w:t>
      </w:r>
      <w:r w:rsidR="002005A2">
        <w:rPr>
          <w:rFonts w:ascii="Tahoma" w:eastAsia="Times New Roman" w:hAnsi="Tahoma" w:cs="Tahoma"/>
          <w:color w:val="231F20"/>
          <w:kern w:val="0"/>
          <w:sz w:val="36"/>
          <w:szCs w:val="36"/>
          <w:lang w:eastAsia="en-NZ"/>
          <w14:ligatures w14:val="none"/>
        </w:rPr>
        <w:t>or “Accessible with assistance” which may have a step or steep ramp etc.</w:t>
      </w:r>
    </w:p>
    <w:p w14:paraId="535458F0" w14:textId="77777777" w:rsidR="003B59F7" w:rsidRDefault="003B59F7" w:rsidP="00C07EB8">
      <w:pPr>
        <w:shd w:val="clear" w:color="auto" w:fill="FFFFFF"/>
        <w:spacing w:after="0" w:line="240" w:lineRule="auto"/>
        <w:jc w:val="both"/>
        <w:outlineLvl w:val="1"/>
        <w:rPr>
          <w:rFonts w:ascii="Tahoma" w:eastAsia="Times New Roman" w:hAnsi="Tahoma" w:cs="Tahoma"/>
          <w:b/>
          <w:bCs/>
          <w:color w:val="231F20"/>
          <w:kern w:val="0"/>
          <w:sz w:val="36"/>
          <w:szCs w:val="36"/>
          <w:lang w:eastAsia="en-NZ"/>
          <w14:ligatures w14:val="none"/>
        </w:rPr>
      </w:pPr>
    </w:p>
    <w:p w14:paraId="04DB768F" w14:textId="3BFC2641" w:rsidR="000C433B" w:rsidRPr="000C433B" w:rsidRDefault="000C433B" w:rsidP="00C07EB8">
      <w:pPr>
        <w:shd w:val="clear" w:color="auto" w:fill="FFFFFF"/>
        <w:spacing w:after="0" w:line="240" w:lineRule="auto"/>
        <w:jc w:val="both"/>
        <w:outlineLvl w:val="1"/>
        <w:rPr>
          <w:rFonts w:ascii="Tahoma" w:eastAsia="Times New Roman" w:hAnsi="Tahoma" w:cs="Tahoma"/>
          <w:b/>
          <w:bCs/>
          <w:color w:val="231F20"/>
          <w:kern w:val="0"/>
          <w:sz w:val="36"/>
          <w:szCs w:val="36"/>
          <w:lang w:eastAsia="en-NZ"/>
          <w14:ligatures w14:val="none"/>
        </w:rPr>
      </w:pPr>
      <w:r w:rsidRPr="000C433B">
        <w:rPr>
          <w:rFonts w:ascii="Tahoma" w:eastAsia="Times New Roman" w:hAnsi="Tahoma" w:cs="Tahoma"/>
          <w:b/>
          <w:bCs/>
          <w:color w:val="231F20"/>
          <w:kern w:val="0"/>
          <w:sz w:val="36"/>
          <w:szCs w:val="36"/>
          <w:lang w:eastAsia="en-NZ"/>
          <w14:ligatures w14:val="none"/>
        </w:rPr>
        <w:t>Telephone Information Service </w:t>
      </w:r>
    </w:p>
    <w:p w14:paraId="79BA2479" w14:textId="31CEE547" w:rsidR="00C344BE" w:rsidRPr="007562D1" w:rsidRDefault="000C433B" w:rsidP="00C07EB8">
      <w:pPr>
        <w:shd w:val="clear" w:color="auto" w:fill="FFFFFF"/>
        <w:spacing w:after="0" w:line="240" w:lineRule="auto"/>
        <w:jc w:val="both"/>
        <w:rPr>
          <w:rFonts w:ascii="Tahoma" w:eastAsia="Times New Roman" w:hAnsi="Tahoma" w:cs="Tahoma"/>
          <w:color w:val="212529"/>
          <w:kern w:val="0"/>
          <w:sz w:val="36"/>
          <w:szCs w:val="36"/>
          <w:lang w:eastAsia="en-NZ"/>
          <w14:ligatures w14:val="none"/>
        </w:rPr>
      </w:pPr>
      <w:r w:rsidRPr="000C433B">
        <w:rPr>
          <w:rFonts w:ascii="Tahoma" w:eastAsia="Times New Roman" w:hAnsi="Tahoma" w:cs="Tahoma"/>
          <w:color w:val="212529"/>
          <w:kern w:val="0"/>
          <w:sz w:val="36"/>
          <w:szCs w:val="36"/>
          <w:lang w:eastAsia="en-NZ"/>
          <w14:ligatures w14:val="none"/>
        </w:rPr>
        <w:t>You can also call Blind Low Vision NZ’s Telephone Information Service (TIS) to find out more about enrolling and voting.</w:t>
      </w:r>
    </w:p>
    <w:p w14:paraId="4E1486BA" w14:textId="3D3264A8" w:rsidR="00831AEF" w:rsidRDefault="00831AEF" w:rsidP="00C07EB8">
      <w:pPr>
        <w:spacing w:after="0"/>
        <w:jc w:val="both"/>
        <w:rPr>
          <w:rFonts w:ascii="Tahoma" w:hAnsi="Tahoma" w:cs="Tahoma"/>
          <w:b/>
          <w:bCs/>
          <w:color w:val="FF9933"/>
          <w:sz w:val="40"/>
          <w:szCs w:val="40"/>
          <w:u w:val="single"/>
        </w:rPr>
      </w:pPr>
    </w:p>
    <w:p w14:paraId="43247E21" w14:textId="7A980F06" w:rsidR="00125803" w:rsidRDefault="00B1618F" w:rsidP="00C07EB8">
      <w:pPr>
        <w:spacing w:after="0"/>
        <w:jc w:val="both"/>
        <w:rPr>
          <w:rFonts w:ascii="Tahoma" w:hAnsi="Tahoma" w:cs="Tahoma"/>
          <w:b/>
          <w:bCs/>
          <w:sz w:val="36"/>
          <w:szCs w:val="36"/>
        </w:rPr>
      </w:pPr>
      <w:r w:rsidRPr="00EE015A">
        <w:rPr>
          <w:rFonts w:ascii="Tahoma" w:hAnsi="Tahoma" w:cs="Tahoma"/>
          <w:b/>
          <w:bCs/>
          <w:sz w:val="36"/>
          <w:szCs w:val="36"/>
        </w:rPr>
        <w:t>Resources for deaf</w:t>
      </w:r>
      <w:r w:rsidR="00D74CE8">
        <w:rPr>
          <w:rFonts w:ascii="Tahoma" w:hAnsi="Tahoma" w:cs="Tahoma"/>
          <w:b/>
          <w:bCs/>
          <w:sz w:val="36"/>
          <w:szCs w:val="36"/>
        </w:rPr>
        <w:t xml:space="preserve"> (NZ Sign Language)</w:t>
      </w:r>
    </w:p>
    <w:p w14:paraId="6D5A9ECC" w14:textId="4DC18C75" w:rsidR="00EE015A" w:rsidRDefault="0072637B" w:rsidP="00C07EB8">
      <w:pPr>
        <w:spacing w:after="0"/>
        <w:jc w:val="both"/>
        <w:rPr>
          <w:rFonts w:ascii="Tahoma" w:hAnsi="Tahoma" w:cs="Tahoma"/>
          <w:color w:val="0070C0"/>
          <w:sz w:val="40"/>
          <w:szCs w:val="40"/>
          <w:u w:val="single"/>
        </w:rPr>
      </w:pPr>
      <w:r w:rsidRPr="0072637B">
        <w:rPr>
          <w:rFonts w:ascii="Tahoma" w:hAnsi="Tahoma" w:cs="Tahoma"/>
          <w:color w:val="0070C0"/>
          <w:sz w:val="40"/>
          <w:szCs w:val="40"/>
          <w:u w:val="single"/>
        </w:rPr>
        <w:t>http</w:t>
      </w:r>
      <w:r w:rsidR="00501BE6">
        <w:rPr>
          <w:rFonts w:ascii="Tahoma" w:hAnsi="Tahoma" w:cs="Tahoma"/>
          <w:color w:val="0070C0"/>
          <w:sz w:val="40"/>
          <w:szCs w:val="40"/>
          <w:u w:val="single"/>
        </w:rPr>
        <w:t>s</w:t>
      </w:r>
      <w:r w:rsidRPr="0072637B">
        <w:rPr>
          <w:rFonts w:ascii="Tahoma" w:hAnsi="Tahoma" w:cs="Tahoma"/>
          <w:color w:val="0070C0"/>
          <w:sz w:val="40"/>
          <w:szCs w:val="40"/>
          <w:u w:val="single"/>
        </w:rPr>
        <w:t>://vote.nz/enrolling/enrolment-in-your-language/enrolment-information-in-new-zealand-sign-language</w:t>
      </w:r>
    </w:p>
    <w:p w14:paraId="1E3B6102" w14:textId="77777777" w:rsidR="0072637B" w:rsidRDefault="0072637B" w:rsidP="00C07EB8">
      <w:pPr>
        <w:spacing w:after="0"/>
        <w:jc w:val="both"/>
        <w:rPr>
          <w:rFonts w:ascii="Tahoma" w:hAnsi="Tahoma" w:cs="Tahoma"/>
          <w:color w:val="0070C0"/>
          <w:sz w:val="40"/>
          <w:szCs w:val="40"/>
          <w:u w:val="single"/>
        </w:rPr>
      </w:pPr>
    </w:p>
    <w:p w14:paraId="11749511" w14:textId="53E5F023" w:rsidR="0072637B" w:rsidRDefault="00BA1651" w:rsidP="00C07EB8">
      <w:pPr>
        <w:spacing w:after="0"/>
        <w:jc w:val="both"/>
        <w:rPr>
          <w:rFonts w:ascii="Tahoma" w:hAnsi="Tahoma" w:cs="Tahoma"/>
          <w:sz w:val="40"/>
          <w:szCs w:val="40"/>
        </w:rPr>
      </w:pPr>
      <w:r w:rsidRPr="00BA1651">
        <w:rPr>
          <w:rFonts w:ascii="Tahoma" w:hAnsi="Tahoma" w:cs="Tahoma"/>
          <w:sz w:val="40"/>
          <w:szCs w:val="40"/>
        </w:rPr>
        <w:t xml:space="preserve">Further </w:t>
      </w:r>
      <w:r>
        <w:rPr>
          <w:rFonts w:ascii="Tahoma" w:hAnsi="Tahoma" w:cs="Tahoma"/>
          <w:sz w:val="40"/>
          <w:szCs w:val="40"/>
        </w:rPr>
        <w:t>comprehensive information can be found in the Electoral Commission’s Access 2020 Disability Strategy at:</w:t>
      </w:r>
    </w:p>
    <w:p w14:paraId="559617DF" w14:textId="7C89048B" w:rsidR="00BA1651" w:rsidRPr="00BF3DD7" w:rsidRDefault="00501BE6" w:rsidP="00C07EB8">
      <w:pPr>
        <w:spacing w:after="0"/>
        <w:jc w:val="both"/>
        <w:rPr>
          <w:rFonts w:ascii="Tahoma" w:hAnsi="Tahoma" w:cs="Tahoma"/>
          <w:color w:val="0070C0"/>
          <w:sz w:val="40"/>
          <w:szCs w:val="40"/>
          <w:u w:val="single"/>
        </w:rPr>
      </w:pPr>
      <w:r w:rsidRPr="00BF3DD7">
        <w:rPr>
          <w:rFonts w:ascii="Tahoma" w:hAnsi="Tahoma" w:cs="Tahoma"/>
          <w:color w:val="0070C0"/>
          <w:sz w:val="40"/>
          <w:szCs w:val="40"/>
          <w:u w:val="single"/>
        </w:rPr>
        <w:t>https/elections.nz/</w:t>
      </w:r>
      <w:r w:rsidR="00BF3DD7" w:rsidRPr="00BF3DD7">
        <w:rPr>
          <w:rFonts w:ascii="Tahoma" w:hAnsi="Tahoma" w:cs="Tahoma"/>
          <w:color w:val="0070C0"/>
          <w:sz w:val="40"/>
          <w:szCs w:val="40"/>
          <w:u w:val="single"/>
        </w:rPr>
        <w:t>assets/access-2020-disability-strategy.pdf</w:t>
      </w:r>
    </w:p>
    <w:sectPr w:rsidR="00BA1651" w:rsidRPr="00BF3DD7" w:rsidSect="009704A4">
      <w:headerReference w:type="default" r:id="rId14"/>
      <w:footerReference w:type="default" r:id="rId15"/>
      <w:pgSz w:w="11906" w:h="16838"/>
      <w:pgMar w:top="1440" w:right="1440" w:bottom="1440" w:left="144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E6ACB" w14:textId="77777777" w:rsidR="006A682F" w:rsidRDefault="006A682F" w:rsidP="00396DF3">
      <w:pPr>
        <w:spacing w:after="0" w:line="240" w:lineRule="auto"/>
      </w:pPr>
      <w:r>
        <w:separator/>
      </w:r>
    </w:p>
  </w:endnote>
  <w:endnote w:type="continuationSeparator" w:id="0">
    <w:p w14:paraId="28B60407" w14:textId="77777777" w:rsidR="006A682F" w:rsidRDefault="006A682F" w:rsidP="00396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b/>
        <w:bCs/>
        <w:sz w:val="40"/>
        <w:szCs w:val="40"/>
      </w:rPr>
      <w:id w:val="1499696961"/>
      <w:docPartObj>
        <w:docPartGallery w:val="Page Numbers (Bottom of Page)"/>
        <w:docPartUnique/>
      </w:docPartObj>
    </w:sdtPr>
    <w:sdtEndPr>
      <w:rPr>
        <w:noProof/>
      </w:rPr>
    </w:sdtEndPr>
    <w:sdtContent>
      <w:p w14:paraId="32C428E9" w14:textId="5468683F" w:rsidR="009704A4" w:rsidRPr="009704A4" w:rsidRDefault="009704A4" w:rsidP="009704A4">
        <w:pPr>
          <w:pStyle w:val="Footer"/>
          <w:jc w:val="right"/>
          <w:rPr>
            <w:rFonts w:ascii="Trebuchet MS" w:hAnsi="Trebuchet MS"/>
            <w:b/>
            <w:bCs/>
            <w:sz w:val="40"/>
            <w:szCs w:val="40"/>
          </w:rPr>
        </w:pPr>
        <w:r w:rsidRPr="009704A4">
          <w:rPr>
            <w:rFonts w:ascii="Trebuchet MS" w:hAnsi="Trebuchet MS"/>
            <w:b/>
            <w:bCs/>
            <w:sz w:val="40"/>
            <w:szCs w:val="40"/>
          </w:rPr>
          <w:t xml:space="preserve">Page </w:t>
        </w:r>
        <w:r w:rsidRPr="009704A4">
          <w:rPr>
            <w:rFonts w:ascii="Arial" w:hAnsi="Arial" w:cs="Arial"/>
            <w:b/>
            <w:bCs/>
            <w:sz w:val="40"/>
            <w:szCs w:val="40"/>
          </w:rPr>
          <w:t>│</w:t>
        </w:r>
        <w:r w:rsidRPr="009704A4">
          <w:rPr>
            <w:rFonts w:ascii="Trebuchet MS" w:hAnsi="Trebuchet MS"/>
            <w:b/>
            <w:bCs/>
            <w:sz w:val="40"/>
            <w:szCs w:val="40"/>
          </w:rPr>
          <w:fldChar w:fldCharType="begin"/>
        </w:r>
        <w:r w:rsidRPr="009704A4">
          <w:rPr>
            <w:rFonts w:ascii="Trebuchet MS" w:hAnsi="Trebuchet MS"/>
            <w:b/>
            <w:bCs/>
            <w:sz w:val="40"/>
            <w:szCs w:val="40"/>
          </w:rPr>
          <w:instrText xml:space="preserve"> PAGE   \* MERGEFORMAT </w:instrText>
        </w:r>
        <w:r w:rsidRPr="009704A4">
          <w:rPr>
            <w:rFonts w:ascii="Trebuchet MS" w:hAnsi="Trebuchet MS"/>
            <w:b/>
            <w:bCs/>
            <w:sz w:val="40"/>
            <w:szCs w:val="40"/>
          </w:rPr>
          <w:fldChar w:fldCharType="separate"/>
        </w:r>
        <w:r w:rsidR="000F2153">
          <w:rPr>
            <w:rFonts w:ascii="Trebuchet MS" w:hAnsi="Trebuchet MS"/>
            <w:b/>
            <w:bCs/>
            <w:noProof/>
            <w:sz w:val="40"/>
            <w:szCs w:val="40"/>
          </w:rPr>
          <w:t>2</w:t>
        </w:r>
        <w:r w:rsidRPr="009704A4">
          <w:rPr>
            <w:rFonts w:ascii="Trebuchet MS" w:hAnsi="Trebuchet MS"/>
            <w:b/>
            <w:bCs/>
            <w:noProof/>
            <w:sz w:val="40"/>
            <w:szCs w:val="40"/>
          </w:rPr>
          <w:fldChar w:fldCharType="end"/>
        </w:r>
        <w:r>
          <w:rPr>
            <w:rFonts w:ascii="Trebuchet MS" w:hAnsi="Trebuchet MS"/>
            <w:b/>
            <w:bCs/>
            <w:noProof/>
            <w:sz w:val="40"/>
            <w:szCs w:val="40"/>
          </w:rPr>
          <w:t xml:space="preserve"> of 4</w:t>
        </w:r>
      </w:p>
    </w:sdtContent>
  </w:sdt>
  <w:p w14:paraId="01832F75" w14:textId="77777777" w:rsidR="009704A4" w:rsidRDefault="00970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31F3E" w14:textId="77777777" w:rsidR="006A682F" w:rsidRDefault="006A682F" w:rsidP="00396DF3">
      <w:pPr>
        <w:spacing w:after="0" w:line="240" w:lineRule="auto"/>
      </w:pPr>
      <w:r>
        <w:separator/>
      </w:r>
    </w:p>
  </w:footnote>
  <w:footnote w:type="continuationSeparator" w:id="0">
    <w:p w14:paraId="479D698E" w14:textId="77777777" w:rsidR="006A682F" w:rsidRDefault="006A682F" w:rsidP="00396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01797" w14:textId="2BE963D9" w:rsidR="00396DF3" w:rsidRDefault="00396DF3">
    <w:pPr>
      <w:pStyle w:val="Header"/>
    </w:pPr>
    <w:r>
      <w:rPr>
        <w:noProof/>
        <w:lang w:eastAsia="en-NZ"/>
      </w:rPr>
      <w:drawing>
        <wp:anchor distT="0" distB="0" distL="114300" distR="114300" simplePos="0" relativeHeight="251658240" behindDoc="0" locked="0" layoutInCell="1" allowOverlap="1" wp14:anchorId="33A84BA2" wp14:editId="5CC9744A">
          <wp:simplePos x="0" y="0"/>
          <wp:positionH relativeFrom="margin">
            <wp:posOffset>4044169</wp:posOffset>
          </wp:positionH>
          <wp:positionV relativeFrom="paragraph">
            <wp:posOffset>-179070</wp:posOffset>
          </wp:positionV>
          <wp:extent cx="2133600" cy="648447"/>
          <wp:effectExtent l="0" t="0" r="0" b="0"/>
          <wp:wrapNone/>
          <wp:docPr id="1180984884" name="Picture 118098488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117334"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33600" cy="6484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64123"/>
    <w:multiLevelType w:val="hybridMultilevel"/>
    <w:tmpl w:val="17021A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0D12C5D"/>
    <w:multiLevelType w:val="hybridMultilevel"/>
    <w:tmpl w:val="417A4386"/>
    <w:lvl w:ilvl="0" w:tplc="164A70D8">
      <w:start w:val="1"/>
      <w:numFmt w:val="decimal"/>
      <w:lvlText w:val="%1."/>
      <w:lvlJc w:val="left"/>
      <w:pPr>
        <w:ind w:left="720" w:hanging="360"/>
      </w:pPr>
      <w:rPr>
        <w:rFonts w:hint="default"/>
        <w:b/>
        <w:bCs/>
        <w:sz w:val="28"/>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34C02C5"/>
    <w:multiLevelType w:val="multilevel"/>
    <w:tmpl w:val="BF140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813C97"/>
    <w:multiLevelType w:val="hybridMultilevel"/>
    <w:tmpl w:val="35A67F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FEB2D77"/>
    <w:multiLevelType w:val="multilevel"/>
    <w:tmpl w:val="C9E0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6A43AC"/>
    <w:multiLevelType w:val="hybridMultilevel"/>
    <w:tmpl w:val="3962DA30"/>
    <w:lvl w:ilvl="0" w:tplc="164A70D8">
      <w:start w:val="1"/>
      <w:numFmt w:val="decimal"/>
      <w:lvlText w:val="%1."/>
      <w:lvlJc w:val="left"/>
      <w:pPr>
        <w:ind w:left="720" w:hanging="360"/>
      </w:pPr>
      <w:rPr>
        <w:rFonts w:hint="default"/>
        <w:b/>
        <w:bCs/>
        <w:sz w:val="28"/>
        <w:szCs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2FB0106"/>
    <w:multiLevelType w:val="multilevel"/>
    <w:tmpl w:val="E5462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882FFE"/>
    <w:multiLevelType w:val="hybridMultilevel"/>
    <w:tmpl w:val="A9ACD45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3"/>
  </w:num>
  <w:num w:numId="5">
    <w:abstractNumId w:val="2"/>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F3"/>
    <w:rsid w:val="00003550"/>
    <w:rsid w:val="00024F8E"/>
    <w:rsid w:val="000260D7"/>
    <w:rsid w:val="0003205B"/>
    <w:rsid w:val="00051D93"/>
    <w:rsid w:val="000659F5"/>
    <w:rsid w:val="000B71C0"/>
    <w:rsid w:val="000C0030"/>
    <w:rsid w:val="000C433B"/>
    <w:rsid w:val="000D4635"/>
    <w:rsid w:val="000F1D9B"/>
    <w:rsid w:val="000F2153"/>
    <w:rsid w:val="00125803"/>
    <w:rsid w:val="001310C4"/>
    <w:rsid w:val="00140148"/>
    <w:rsid w:val="0017386F"/>
    <w:rsid w:val="00183B84"/>
    <w:rsid w:val="001855CB"/>
    <w:rsid w:val="002005A2"/>
    <w:rsid w:val="00207021"/>
    <w:rsid w:val="0021492C"/>
    <w:rsid w:val="00240A38"/>
    <w:rsid w:val="00256179"/>
    <w:rsid w:val="00262E60"/>
    <w:rsid w:val="00271F94"/>
    <w:rsid w:val="002A247D"/>
    <w:rsid w:val="002A312C"/>
    <w:rsid w:val="002D6FFC"/>
    <w:rsid w:val="002F54C8"/>
    <w:rsid w:val="00301E14"/>
    <w:rsid w:val="00311D04"/>
    <w:rsid w:val="00327AC0"/>
    <w:rsid w:val="00331A4E"/>
    <w:rsid w:val="00333C5F"/>
    <w:rsid w:val="003467EF"/>
    <w:rsid w:val="00362919"/>
    <w:rsid w:val="0036445C"/>
    <w:rsid w:val="00366C2E"/>
    <w:rsid w:val="003719C6"/>
    <w:rsid w:val="00390786"/>
    <w:rsid w:val="00396DF3"/>
    <w:rsid w:val="003B59F7"/>
    <w:rsid w:val="00420711"/>
    <w:rsid w:val="00425FC9"/>
    <w:rsid w:val="0044660F"/>
    <w:rsid w:val="00456D37"/>
    <w:rsid w:val="00463C34"/>
    <w:rsid w:val="00495E48"/>
    <w:rsid w:val="004B3818"/>
    <w:rsid w:val="004F04A2"/>
    <w:rsid w:val="00501BE6"/>
    <w:rsid w:val="00530D1A"/>
    <w:rsid w:val="005647D2"/>
    <w:rsid w:val="0058648A"/>
    <w:rsid w:val="00594345"/>
    <w:rsid w:val="005A49FB"/>
    <w:rsid w:val="005C5F25"/>
    <w:rsid w:val="005D4D68"/>
    <w:rsid w:val="0063783F"/>
    <w:rsid w:val="006A682F"/>
    <w:rsid w:val="006F610D"/>
    <w:rsid w:val="0072637B"/>
    <w:rsid w:val="007349A9"/>
    <w:rsid w:val="007562D1"/>
    <w:rsid w:val="007D7EA4"/>
    <w:rsid w:val="0080378A"/>
    <w:rsid w:val="00804B54"/>
    <w:rsid w:val="00831AEF"/>
    <w:rsid w:val="00847DFD"/>
    <w:rsid w:val="008536B8"/>
    <w:rsid w:val="00853885"/>
    <w:rsid w:val="00885A21"/>
    <w:rsid w:val="00886EE0"/>
    <w:rsid w:val="008955AE"/>
    <w:rsid w:val="008E055D"/>
    <w:rsid w:val="008F01F2"/>
    <w:rsid w:val="009261C6"/>
    <w:rsid w:val="00947F31"/>
    <w:rsid w:val="009704A4"/>
    <w:rsid w:val="00982AFE"/>
    <w:rsid w:val="009850C8"/>
    <w:rsid w:val="009A369C"/>
    <w:rsid w:val="009E416A"/>
    <w:rsid w:val="00A20C7D"/>
    <w:rsid w:val="00A22D1A"/>
    <w:rsid w:val="00A33689"/>
    <w:rsid w:val="00A51CBC"/>
    <w:rsid w:val="00A55DF3"/>
    <w:rsid w:val="00A7061C"/>
    <w:rsid w:val="00A86F70"/>
    <w:rsid w:val="00AC5C73"/>
    <w:rsid w:val="00B1618F"/>
    <w:rsid w:val="00B7283A"/>
    <w:rsid w:val="00B7646C"/>
    <w:rsid w:val="00B975B8"/>
    <w:rsid w:val="00B97DDB"/>
    <w:rsid w:val="00BA1651"/>
    <w:rsid w:val="00BB6305"/>
    <w:rsid w:val="00BF3DD7"/>
    <w:rsid w:val="00C07EB8"/>
    <w:rsid w:val="00C344BE"/>
    <w:rsid w:val="00C774E1"/>
    <w:rsid w:val="00C972E6"/>
    <w:rsid w:val="00CA4745"/>
    <w:rsid w:val="00CA5105"/>
    <w:rsid w:val="00CB15CB"/>
    <w:rsid w:val="00CB6DD2"/>
    <w:rsid w:val="00D26053"/>
    <w:rsid w:val="00D26EF9"/>
    <w:rsid w:val="00D46F74"/>
    <w:rsid w:val="00D55BAE"/>
    <w:rsid w:val="00D620E6"/>
    <w:rsid w:val="00D66076"/>
    <w:rsid w:val="00D73A5C"/>
    <w:rsid w:val="00D74CE8"/>
    <w:rsid w:val="00D75785"/>
    <w:rsid w:val="00E25A38"/>
    <w:rsid w:val="00E613D3"/>
    <w:rsid w:val="00E74BEB"/>
    <w:rsid w:val="00E776BC"/>
    <w:rsid w:val="00E82693"/>
    <w:rsid w:val="00E8355A"/>
    <w:rsid w:val="00EE015A"/>
    <w:rsid w:val="00F6272D"/>
    <w:rsid w:val="00F77CBD"/>
    <w:rsid w:val="00F86F8E"/>
    <w:rsid w:val="00FC7171"/>
    <w:rsid w:val="00FE657F"/>
    <w:rsid w:val="00FF09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5970B"/>
  <w15:chartTrackingRefBased/>
  <w15:docId w15:val="{C5BB5C7D-2622-4354-95C2-9A3962BF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C433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NZ"/>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DF3"/>
  </w:style>
  <w:style w:type="paragraph" w:styleId="Footer">
    <w:name w:val="footer"/>
    <w:basedOn w:val="Normal"/>
    <w:link w:val="FooterChar"/>
    <w:uiPriority w:val="99"/>
    <w:unhideWhenUsed/>
    <w:rsid w:val="00396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DF3"/>
  </w:style>
  <w:style w:type="paragraph" w:styleId="ListParagraph">
    <w:name w:val="List Paragraph"/>
    <w:basedOn w:val="Normal"/>
    <w:uiPriority w:val="34"/>
    <w:qFormat/>
    <w:rsid w:val="00A7061C"/>
    <w:pPr>
      <w:ind w:left="720"/>
      <w:contextualSpacing/>
    </w:pPr>
  </w:style>
  <w:style w:type="character" w:styleId="Hyperlink">
    <w:name w:val="Hyperlink"/>
    <w:basedOn w:val="DefaultParagraphFont"/>
    <w:uiPriority w:val="99"/>
    <w:unhideWhenUsed/>
    <w:rsid w:val="00C972E6"/>
    <w:rPr>
      <w:color w:val="0000FF"/>
      <w:u w:val="single"/>
    </w:rPr>
  </w:style>
  <w:style w:type="character" w:customStyle="1" w:styleId="UnresolvedMention">
    <w:name w:val="Unresolved Mention"/>
    <w:basedOn w:val="DefaultParagraphFont"/>
    <w:uiPriority w:val="99"/>
    <w:semiHidden/>
    <w:unhideWhenUsed/>
    <w:rsid w:val="00463C34"/>
    <w:rPr>
      <w:color w:val="605E5C"/>
      <w:shd w:val="clear" w:color="auto" w:fill="E1DFDD"/>
    </w:rPr>
  </w:style>
  <w:style w:type="character" w:customStyle="1" w:styleId="Heading2Char">
    <w:name w:val="Heading 2 Char"/>
    <w:basedOn w:val="DefaultParagraphFont"/>
    <w:link w:val="Heading2"/>
    <w:uiPriority w:val="9"/>
    <w:rsid w:val="000C433B"/>
    <w:rPr>
      <w:rFonts w:ascii="Times New Roman" w:eastAsia="Times New Roman" w:hAnsi="Times New Roman" w:cs="Times New Roman"/>
      <w:b/>
      <w:bCs/>
      <w:kern w:val="0"/>
      <w:sz w:val="36"/>
      <w:szCs w:val="36"/>
      <w:lang w:eastAsia="en-NZ"/>
      <w14:ligatures w14:val="none"/>
    </w:rPr>
  </w:style>
  <w:style w:type="paragraph" w:styleId="NormalWeb">
    <w:name w:val="Normal (Web)"/>
    <w:basedOn w:val="Normal"/>
    <w:uiPriority w:val="99"/>
    <w:semiHidden/>
    <w:unhideWhenUsed/>
    <w:rsid w:val="000C433B"/>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character" w:customStyle="1" w:styleId="last">
    <w:name w:val="last"/>
    <w:basedOn w:val="DefaultParagraphFont"/>
    <w:rsid w:val="000C4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984757">
      <w:bodyDiv w:val="1"/>
      <w:marLeft w:val="0"/>
      <w:marRight w:val="0"/>
      <w:marTop w:val="0"/>
      <w:marBottom w:val="0"/>
      <w:divBdr>
        <w:top w:val="none" w:sz="0" w:space="0" w:color="auto"/>
        <w:left w:val="none" w:sz="0" w:space="0" w:color="auto"/>
        <w:bottom w:val="none" w:sz="0" w:space="0" w:color="auto"/>
        <w:right w:val="none" w:sz="0" w:space="0" w:color="auto"/>
      </w:divBdr>
    </w:div>
    <w:div w:id="732313813">
      <w:bodyDiv w:val="1"/>
      <w:marLeft w:val="0"/>
      <w:marRight w:val="0"/>
      <w:marTop w:val="0"/>
      <w:marBottom w:val="0"/>
      <w:divBdr>
        <w:top w:val="none" w:sz="0" w:space="0" w:color="auto"/>
        <w:left w:val="none" w:sz="0" w:space="0" w:color="auto"/>
        <w:bottom w:val="none" w:sz="0" w:space="0" w:color="auto"/>
        <w:right w:val="none" w:sz="0" w:space="0" w:color="auto"/>
      </w:divBdr>
    </w:div>
    <w:div w:id="1184636300">
      <w:bodyDiv w:val="1"/>
      <w:marLeft w:val="0"/>
      <w:marRight w:val="0"/>
      <w:marTop w:val="0"/>
      <w:marBottom w:val="0"/>
      <w:divBdr>
        <w:top w:val="none" w:sz="0" w:space="0" w:color="auto"/>
        <w:left w:val="none" w:sz="0" w:space="0" w:color="auto"/>
        <w:bottom w:val="none" w:sz="0" w:space="0" w:color="auto"/>
        <w:right w:val="none" w:sz="0" w:space="0" w:color="auto"/>
      </w:divBdr>
    </w:div>
    <w:div w:id="1418139162">
      <w:bodyDiv w:val="1"/>
      <w:marLeft w:val="0"/>
      <w:marRight w:val="0"/>
      <w:marTop w:val="0"/>
      <w:marBottom w:val="0"/>
      <w:divBdr>
        <w:top w:val="none" w:sz="0" w:space="0" w:color="auto"/>
        <w:left w:val="none" w:sz="0" w:space="0" w:color="auto"/>
        <w:bottom w:val="none" w:sz="0" w:space="0" w:color="auto"/>
        <w:right w:val="none" w:sz="0" w:space="0" w:color="auto"/>
      </w:divBdr>
    </w:div>
    <w:div w:id="167001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elections.govt.nz" TargetMode="External"/><Relationship Id="rId13" Type="http://schemas.openxmlformats.org/officeDocument/2006/relationships/hyperlink" Target="mailto:taranaki-king.country@elections.govt.nz" TargetMode="External"/><Relationship Id="rId3" Type="http://schemas.openxmlformats.org/officeDocument/2006/relationships/settings" Target="settings.xml"/><Relationship Id="rId7" Type="http://schemas.openxmlformats.org/officeDocument/2006/relationships/hyperlink" Target="tel:0800367656" TargetMode="External"/><Relationship Id="rId12" Type="http://schemas.openxmlformats.org/officeDocument/2006/relationships/hyperlink" Target="mailto:port.waikato@election.govt.n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ikato@elections.govt.n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hamilton.west@elections.govt.nz" TargetMode="External"/><Relationship Id="rId4" Type="http://schemas.openxmlformats.org/officeDocument/2006/relationships/webSettings" Target="webSettings.xml"/><Relationship Id="rId9" Type="http://schemas.openxmlformats.org/officeDocument/2006/relationships/hyperlink" Target="mailto:hamilton.east@elections.govt.n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3890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Moeke</dc:creator>
  <cp:keywords/>
  <dc:description/>
  <cp:lastModifiedBy>Admin Nzdsn</cp:lastModifiedBy>
  <cp:revision>2</cp:revision>
  <cp:lastPrinted>2023-05-10T01:21:00Z</cp:lastPrinted>
  <dcterms:created xsi:type="dcterms:W3CDTF">2023-06-14T03:06:00Z</dcterms:created>
  <dcterms:modified xsi:type="dcterms:W3CDTF">2023-06-14T03:06:00Z</dcterms:modified>
</cp:coreProperties>
</file>